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BB5668" w:rsidP="006229CD">
            <w:pPr>
              <w:pStyle w:val="40"/>
            </w:pPr>
            <w:r>
              <w:t>№3(134</w:t>
            </w:r>
            <w:r w:rsidR="001C6DC8">
              <w:t>)</w:t>
            </w:r>
            <w:r w:rsidR="00BA6AA3">
              <w:t xml:space="preserve"> </w:t>
            </w:r>
            <w:r w:rsidR="00BE37DF">
              <w:t xml:space="preserve">от </w:t>
            </w:r>
            <w:r w:rsidR="008E0509">
              <w:t>30</w:t>
            </w:r>
            <w:r w:rsidR="007B15BB">
              <w:t>.01.2024</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CD2128" w:rsidP="00E773F1">
            <w:pPr>
              <w:spacing w:after="0" w:line="240" w:lineRule="auto"/>
              <w:rPr>
                <w:rFonts w:ascii="Times New Roman" w:eastAsia="Times New Roman" w:hAnsi="Times New Roman" w:cs="Times New Roman"/>
                <w:sz w:val="20"/>
                <w:szCs w:val="20"/>
                <w:lang w:eastAsia="ru-RU"/>
              </w:rPr>
            </w:pPr>
            <w:r w:rsidRPr="00CD212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B15BB" w:rsidRPr="007B15BB" w:rsidRDefault="007B15BB" w:rsidP="007B15BB">
      <w:pPr>
        <w:spacing w:after="0" w:line="240" w:lineRule="auto"/>
        <w:rPr>
          <w:rFonts w:ascii="Times New Roman" w:eastAsia="Times New Roman" w:hAnsi="Times New Roman" w:cs="Times New Roman"/>
          <w:sz w:val="24"/>
          <w:szCs w:val="24"/>
          <w:lang w:eastAsia="ru-RU"/>
        </w:rPr>
      </w:pPr>
    </w:p>
    <w:p w:rsidR="008E0509" w:rsidRPr="008E0509" w:rsidRDefault="008E0509" w:rsidP="008E0509">
      <w:pPr>
        <w:spacing w:after="0" w:line="240" w:lineRule="auto"/>
        <w:jc w:val="center"/>
        <w:rPr>
          <w:rFonts w:ascii="Times New Roman" w:eastAsia="Times New Roman" w:hAnsi="Times New Roman" w:cs="Times New Roman"/>
          <w:b/>
          <w:sz w:val="20"/>
          <w:szCs w:val="20"/>
          <w:lang w:eastAsia="ru-RU"/>
        </w:rPr>
      </w:pPr>
      <w:r w:rsidRPr="008E0509">
        <w:rPr>
          <w:rFonts w:ascii="Times New Roman" w:eastAsia="Times New Roman" w:hAnsi="Times New Roman" w:cs="Times New Roman"/>
          <w:b/>
          <w:sz w:val="20"/>
          <w:szCs w:val="20"/>
          <w:lang w:eastAsia="ru-RU"/>
        </w:rPr>
        <w:t>АДМИНИСТРАЦИЯ</w:t>
      </w:r>
    </w:p>
    <w:p w:rsidR="008E0509" w:rsidRPr="008E0509" w:rsidRDefault="008E0509" w:rsidP="008E0509">
      <w:pPr>
        <w:spacing w:after="0" w:line="240" w:lineRule="auto"/>
        <w:jc w:val="center"/>
        <w:rPr>
          <w:rFonts w:ascii="Times New Roman" w:eastAsia="Times New Roman" w:hAnsi="Times New Roman" w:cs="Times New Roman"/>
          <w:b/>
          <w:sz w:val="20"/>
          <w:szCs w:val="20"/>
          <w:lang w:eastAsia="ru-RU"/>
        </w:rPr>
      </w:pPr>
      <w:r w:rsidRPr="008E0509">
        <w:rPr>
          <w:rFonts w:ascii="Times New Roman" w:eastAsia="Times New Roman" w:hAnsi="Times New Roman" w:cs="Times New Roman"/>
          <w:b/>
          <w:sz w:val="20"/>
          <w:szCs w:val="20"/>
          <w:lang w:eastAsia="ru-RU"/>
        </w:rPr>
        <w:t>ОКТЯБРЬСКОГО СЕЛЬСОВЕТА</w:t>
      </w:r>
    </w:p>
    <w:p w:rsidR="008E0509" w:rsidRPr="008E0509" w:rsidRDefault="008E0509" w:rsidP="008E0509">
      <w:pPr>
        <w:spacing w:after="0" w:line="240" w:lineRule="auto"/>
        <w:jc w:val="center"/>
        <w:rPr>
          <w:rFonts w:ascii="Times New Roman" w:eastAsia="Times New Roman" w:hAnsi="Times New Roman" w:cs="Times New Roman"/>
          <w:b/>
          <w:sz w:val="20"/>
          <w:szCs w:val="20"/>
          <w:lang w:eastAsia="ru-RU"/>
        </w:rPr>
      </w:pPr>
      <w:r w:rsidRPr="008E0509">
        <w:rPr>
          <w:rFonts w:ascii="Times New Roman" w:eastAsia="Times New Roman" w:hAnsi="Times New Roman" w:cs="Times New Roman"/>
          <w:b/>
          <w:sz w:val="20"/>
          <w:szCs w:val="20"/>
          <w:lang w:eastAsia="ru-RU"/>
        </w:rPr>
        <w:t>КАРАСУКСКОГО РАЙОНА НОВОСИБИРСКОЙ ОБЛАСТИ</w:t>
      </w:r>
    </w:p>
    <w:p w:rsidR="008E0509" w:rsidRPr="008E0509" w:rsidRDefault="008E0509" w:rsidP="008E0509">
      <w:pPr>
        <w:spacing w:after="0" w:line="240" w:lineRule="auto"/>
        <w:jc w:val="center"/>
        <w:rPr>
          <w:rFonts w:ascii="Times New Roman" w:eastAsia="Times New Roman" w:hAnsi="Times New Roman" w:cs="Times New Roman"/>
          <w:b/>
          <w:sz w:val="20"/>
          <w:szCs w:val="20"/>
          <w:lang w:eastAsia="ru-RU"/>
        </w:rPr>
      </w:pPr>
    </w:p>
    <w:p w:rsidR="008E0509" w:rsidRPr="008E0509" w:rsidRDefault="008E0509" w:rsidP="008E0509">
      <w:pPr>
        <w:spacing w:after="0" w:line="240" w:lineRule="auto"/>
        <w:jc w:val="center"/>
        <w:rPr>
          <w:rFonts w:ascii="Times New Roman" w:eastAsia="Times New Roman" w:hAnsi="Times New Roman" w:cs="Times New Roman"/>
          <w:b/>
          <w:sz w:val="20"/>
          <w:szCs w:val="20"/>
          <w:lang w:eastAsia="ru-RU"/>
        </w:rPr>
      </w:pPr>
      <w:r w:rsidRPr="008E0509">
        <w:rPr>
          <w:rFonts w:ascii="Times New Roman" w:eastAsia="Times New Roman" w:hAnsi="Times New Roman" w:cs="Times New Roman"/>
          <w:b/>
          <w:sz w:val="20"/>
          <w:szCs w:val="20"/>
          <w:lang w:eastAsia="ru-RU"/>
        </w:rPr>
        <w:t>ПОСТАНОВЛЕНИЕ</w:t>
      </w:r>
    </w:p>
    <w:p w:rsidR="008E0509" w:rsidRPr="008E0509" w:rsidRDefault="008E0509" w:rsidP="008E0509">
      <w:pPr>
        <w:spacing w:after="0" w:line="240" w:lineRule="auto"/>
        <w:jc w:val="center"/>
        <w:rPr>
          <w:rFonts w:ascii="Times New Roman" w:eastAsia="Times New Roman" w:hAnsi="Times New Roman" w:cs="Times New Roman"/>
          <w:b/>
          <w:sz w:val="20"/>
          <w:szCs w:val="20"/>
          <w:lang w:eastAsia="ru-RU"/>
        </w:rPr>
      </w:pPr>
    </w:p>
    <w:p w:rsidR="008E0509" w:rsidRPr="008E0509" w:rsidRDefault="008E0509" w:rsidP="008E0509">
      <w:pPr>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30.01.2024г.                               с. Октябрьское                                          № 6</w:t>
      </w:r>
    </w:p>
    <w:p w:rsidR="008E0509" w:rsidRPr="008E0509" w:rsidRDefault="008E0509" w:rsidP="008E0509">
      <w:pPr>
        <w:spacing w:after="0" w:line="240" w:lineRule="auto"/>
        <w:rPr>
          <w:rFonts w:ascii="Times New Roman" w:eastAsia="Times New Roman" w:hAnsi="Times New Roman" w:cs="Times New Roman"/>
          <w:sz w:val="20"/>
          <w:szCs w:val="20"/>
          <w:lang w:eastAsia="ru-RU"/>
        </w:rPr>
      </w:pPr>
    </w:p>
    <w:p w:rsidR="008E0509" w:rsidRPr="008E0509" w:rsidRDefault="008E0509" w:rsidP="008E0509">
      <w:pPr>
        <w:spacing w:after="0" w:line="240" w:lineRule="auto"/>
        <w:jc w:val="center"/>
        <w:rPr>
          <w:rFonts w:ascii="Times New Roman" w:eastAsia="Times New Roman" w:hAnsi="Times New Roman" w:cs="Times New Roman"/>
          <w:b/>
          <w:sz w:val="20"/>
          <w:szCs w:val="20"/>
          <w:lang w:eastAsia="ru-RU"/>
        </w:rPr>
      </w:pPr>
      <w:r w:rsidRPr="008E0509">
        <w:rPr>
          <w:rFonts w:ascii="Times New Roman" w:eastAsia="Times New Roman" w:hAnsi="Times New Roman" w:cs="Times New Roman"/>
          <w:b/>
          <w:sz w:val="20"/>
          <w:szCs w:val="20"/>
          <w:lang w:eastAsia="ru-RU"/>
        </w:rPr>
        <w:t>Об утверждении перечня объектов, в отношении которых планируется заключение концессионных соглашений в 2024 году</w:t>
      </w:r>
    </w:p>
    <w:p w:rsidR="008E0509" w:rsidRPr="008E0509" w:rsidRDefault="008E0509" w:rsidP="008E0509">
      <w:pPr>
        <w:spacing w:after="0" w:line="240" w:lineRule="auto"/>
        <w:rPr>
          <w:rFonts w:ascii="Times New Roman" w:eastAsia="Times New Roman" w:hAnsi="Times New Roman" w:cs="Times New Roman"/>
          <w:sz w:val="20"/>
          <w:szCs w:val="20"/>
          <w:lang w:eastAsia="ru-RU"/>
        </w:rPr>
      </w:pPr>
    </w:p>
    <w:p w:rsidR="008E0509" w:rsidRPr="008E0509" w:rsidRDefault="008E0509" w:rsidP="008E0509">
      <w:pPr>
        <w:spacing w:after="0" w:line="240" w:lineRule="auto"/>
        <w:ind w:firstLine="709"/>
        <w:jc w:val="both"/>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Во исполнение ч.3 ст.4 Федеральный закон от 21.07.2005 №115-ФЗ «О концессионных соглашениях», руководствуясь  «Порядком управления и распоряжения имуществом, находящимся в собственности Октябрьского сельсовета Карасукского района Новосибирской области», утвержденного решением</w:t>
      </w:r>
      <w:r w:rsidRPr="008E0509">
        <w:rPr>
          <w:rFonts w:ascii="Times New Roman" w:eastAsia="Times New Roman" w:hAnsi="Times New Roman" w:cs="Times New Roman"/>
          <w:color w:val="000000"/>
          <w:sz w:val="20"/>
          <w:szCs w:val="20"/>
          <w:lang w:eastAsia="ru-RU"/>
        </w:rPr>
        <w:t xml:space="preserve"> 11-ой</w:t>
      </w:r>
      <w:r w:rsidRPr="008E0509">
        <w:rPr>
          <w:rFonts w:ascii="Times New Roman" w:eastAsia="Times New Roman" w:hAnsi="Times New Roman" w:cs="Times New Roman"/>
          <w:color w:val="FF0000"/>
          <w:sz w:val="20"/>
          <w:szCs w:val="20"/>
          <w:lang w:eastAsia="ru-RU"/>
        </w:rPr>
        <w:t xml:space="preserve"> </w:t>
      </w:r>
      <w:r w:rsidRPr="008E0509">
        <w:rPr>
          <w:rFonts w:ascii="Times New Roman" w:eastAsia="Times New Roman" w:hAnsi="Times New Roman" w:cs="Times New Roman"/>
          <w:sz w:val="20"/>
          <w:szCs w:val="20"/>
          <w:lang w:eastAsia="ru-RU"/>
        </w:rPr>
        <w:t xml:space="preserve">сессии Совета депутатов Октябрьского сельсовета Карасукского района Новосибирской области от </w:t>
      </w:r>
      <w:r w:rsidRPr="008E0509">
        <w:rPr>
          <w:rFonts w:ascii="Times New Roman" w:eastAsia="Times New Roman" w:hAnsi="Times New Roman" w:cs="Times New Roman"/>
          <w:color w:val="000000"/>
          <w:sz w:val="20"/>
          <w:szCs w:val="20"/>
          <w:lang w:eastAsia="ru-RU"/>
        </w:rPr>
        <w:t>26.11.2021 г. № 52</w:t>
      </w:r>
      <w:r w:rsidRPr="008E0509">
        <w:rPr>
          <w:rFonts w:ascii="Times New Roman" w:eastAsia="Times New Roman" w:hAnsi="Times New Roman" w:cs="Times New Roman"/>
          <w:sz w:val="20"/>
          <w:szCs w:val="20"/>
          <w:lang w:eastAsia="ru-RU"/>
        </w:rPr>
        <w:t xml:space="preserve">, Уставом Октябрьского сельсовета Карасукского района Новосибирской области, </w:t>
      </w:r>
    </w:p>
    <w:p w:rsidR="008E0509" w:rsidRPr="008E0509" w:rsidRDefault="008E0509" w:rsidP="008E0509">
      <w:pPr>
        <w:spacing w:after="0" w:line="240" w:lineRule="auto"/>
        <w:ind w:firstLine="709"/>
        <w:jc w:val="both"/>
        <w:rPr>
          <w:rFonts w:ascii="Times New Roman" w:eastAsia="Times New Roman" w:hAnsi="Times New Roman" w:cs="Times New Roman"/>
          <w:b/>
          <w:sz w:val="20"/>
          <w:szCs w:val="20"/>
          <w:lang w:eastAsia="ru-RU"/>
        </w:rPr>
      </w:pPr>
      <w:r w:rsidRPr="008E0509">
        <w:rPr>
          <w:rFonts w:ascii="Times New Roman" w:eastAsia="Times New Roman" w:hAnsi="Times New Roman" w:cs="Times New Roman"/>
          <w:b/>
          <w:sz w:val="20"/>
          <w:szCs w:val="20"/>
          <w:lang w:eastAsia="ru-RU"/>
        </w:rPr>
        <w:t>ПОСТАНОВЛЯЮ:</w:t>
      </w:r>
    </w:p>
    <w:p w:rsidR="008E0509" w:rsidRPr="008E0509" w:rsidRDefault="008E0509" w:rsidP="008E0509">
      <w:pPr>
        <w:spacing w:after="0" w:line="240" w:lineRule="auto"/>
        <w:ind w:firstLine="709"/>
        <w:jc w:val="both"/>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1.Утвердить перечень объектов, в отношении которых планируется заключение концессионных соглашений в 2024 году, согласно Приложению № 1 к настоящему постановлению.</w:t>
      </w:r>
    </w:p>
    <w:p w:rsidR="008E0509" w:rsidRPr="008E0509" w:rsidRDefault="008E0509" w:rsidP="008E0509">
      <w:pPr>
        <w:spacing w:after="0" w:line="240" w:lineRule="auto"/>
        <w:ind w:firstLine="709"/>
        <w:jc w:val="both"/>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2. Разместить настоящее постановление на официальном сайте Российской Федерации для размещения информации о проведении торгов </w:t>
      </w:r>
      <w:r w:rsidRPr="008E0509">
        <w:rPr>
          <w:rFonts w:ascii="Times New Roman" w:eastAsia="Times New Roman" w:hAnsi="Times New Roman" w:cs="Times New Roman"/>
          <w:sz w:val="20"/>
          <w:szCs w:val="20"/>
          <w:lang w:val="en-US" w:eastAsia="ru-RU"/>
        </w:rPr>
        <w:t>https</w:t>
      </w:r>
      <w:r w:rsidRPr="008E0509">
        <w:rPr>
          <w:rFonts w:ascii="Times New Roman" w:eastAsia="Times New Roman" w:hAnsi="Times New Roman" w:cs="Times New Roman"/>
          <w:sz w:val="20"/>
          <w:szCs w:val="20"/>
          <w:lang w:eastAsia="ru-RU"/>
        </w:rPr>
        <w:t>://</w:t>
      </w:r>
      <w:r w:rsidRPr="008E0509">
        <w:rPr>
          <w:rFonts w:ascii="Times New Roman" w:eastAsia="Times New Roman" w:hAnsi="Times New Roman" w:cs="Times New Roman"/>
          <w:sz w:val="20"/>
          <w:szCs w:val="20"/>
          <w:lang w:val="en-US" w:eastAsia="ru-RU"/>
        </w:rPr>
        <w:t>torgi</w:t>
      </w:r>
      <w:r w:rsidRPr="008E0509">
        <w:rPr>
          <w:rFonts w:ascii="Times New Roman" w:eastAsia="Times New Roman" w:hAnsi="Times New Roman" w:cs="Times New Roman"/>
          <w:sz w:val="20"/>
          <w:szCs w:val="20"/>
          <w:lang w:eastAsia="ru-RU"/>
        </w:rPr>
        <w:t>.</w:t>
      </w:r>
      <w:r w:rsidRPr="008E0509">
        <w:rPr>
          <w:rFonts w:ascii="Times New Roman" w:eastAsia="Times New Roman" w:hAnsi="Times New Roman" w:cs="Times New Roman"/>
          <w:sz w:val="20"/>
          <w:szCs w:val="20"/>
          <w:lang w:val="en-US" w:eastAsia="ru-RU"/>
        </w:rPr>
        <w:t>gov</w:t>
      </w:r>
      <w:r w:rsidRPr="008E0509">
        <w:rPr>
          <w:rFonts w:ascii="Times New Roman" w:eastAsia="Times New Roman" w:hAnsi="Times New Roman" w:cs="Times New Roman"/>
          <w:sz w:val="20"/>
          <w:szCs w:val="20"/>
          <w:lang w:eastAsia="ru-RU"/>
        </w:rPr>
        <w:t>.</w:t>
      </w:r>
      <w:r w:rsidRPr="008E0509">
        <w:rPr>
          <w:rFonts w:ascii="Times New Roman" w:eastAsia="Times New Roman" w:hAnsi="Times New Roman" w:cs="Times New Roman"/>
          <w:sz w:val="20"/>
          <w:szCs w:val="20"/>
          <w:lang w:val="en-US" w:eastAsia="ru-RU"/>
        </w:rPr>
        <w:t>ru</w:t>
      </w:r>
      <w:r w:rsidRPr="008E0509">
        <w:rPr>
          <w:rFonts w:ascii="Times New Roman" w:eastAsia="Times New Roman" w:hAnsi="Times New Roman" w:cs="Times New Roman"/>
          <w:sz w:val="20"/>
          <w:szCs w:val="20"/>
          <w:lang w:eastAsia="ru-RU"/>
        </w:rPr>
        <w:t xml:space="preserve"> и на официальном сайте администрации Октябрьского сельсовета Карасукского района Новосибирской области </w:t>
      </w:r>
      <w:hyperlink r:id="rId8" w:history="1">
        <w:r w:rsidRPr="008E0509">
          <w:rPr>
            <w:rFonts w:ascii="Times New Roman" w:eastAsia="Times New Roman" w:hAnsi="Times New Roman" w:cs="Times New Roman"/>
            <w:color w:val="0000FF"/>
            <w:sz w:val="20"/>
            <w:szCs w:val="20"/>
            <w:u w:val="single"/>
            <w:lang w:eastAsia="ru-RU"/>
          </w:rPr>
          <w:t>http://oktabrskiy.nso.ru/</w:t>
        </w:r>
      </w:hyperlink>
      <w:r w:rsidRPr="008E0509">
        <w:rPr>
          <w:rFonts w:ascii="Times New Roman" w:eastAsia="Times New Roman" w:hAnsi="Times New Roman" w:cs="Times New Roman"/>
          <w:sz w:val="20"/>
          <w:szCs w:val="20"/>
          <w:lang w:eastAsia="ru-RU"/>
        </w:rPr>
        <w:t>.</w:t>
      </w:r>
    </w:p>
    <w:p w:rsidR="008E0509" w:rsidRPr="008E0509" w:rsidRDefault="008E0509" w:rsidP="008E0509">
      <w:pPr>
        <w:spacing w:after="0" w:line="240" w:lineRule="auto"/>
        <w:ind w:firstLine="709"/>
        <w:jc w:val="both"/>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3. Контроль исполнения постановления оставляю за собой.</w:t>
      </w:r>
    </w:p>
    <w:p w:rsidR="008E0509" w:rsidRPr="008E0509" w:rsidRDefault="008E0509" w:rsidP="008E0509">
      <w:pPr>
        <w:spacing w:after="0" w:line="240" w:lineRule="auto"/>
        <w:ind w:firstLine="709"/>
        <w:jc w:val="both"/>
        <w:rPr>
          <w:rFonts w:ascii="Times New Roman" w:eastAsia="Times New Roman" w:hAnsi="Times New Roman" w:cs="Times New Roman"/>
          <w:sz w:val="20"/>
          <w:szCs w:val="20"/>
          <w:lang w:eastAsia="ru-RU"/>
        </w:rPr>
      </w:pPr>
    </w:p>
    <w:p w:rsidR="008E0509" w:rsidRPr="008E0509" w:rsidRDefault="008E0509" w:rsidP="008E0509">
      <w:pPr>
        <w:tabs>
          <w:tab w:val="left" w:pos="709"/>
        </w:tabs>
        <w:spacing w:after="0" w:line="240" w:lineRule="auto"/>
        <w:jc w:val="both"/>
        <w:rPr>
          <w:rFonts w:ascii="Times New Roman" w:eastAsia="Times New Roman" w:hAnsi="Times New Roman" w:cs="Times New Roman"/>
          <w:sz w:val="20"/>
          <w:szCs w:val="20"/>
          <w:lang w:eastAsia="ru-RU"/>
        </w:rPr>
      </w:pPr>
    </w:p>
    <w:p w:rsidR="008E0509" w:rsidRPr="008E0509" w:rsidRDefault="008E0509" w:rsidP="008E0509">
      <w:pPr>
        <w:tabs>
          <w:tab w:val="left" w:pos="709"/>
        </w:tabs>
        <w:spacing w:after="0" w:line="240" w:lineRule="auto"/>
        <w:jc w:val="both"/>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Глава Октябрьского сельсовета</w:t>
      </w:r>
    </w:p>
    <w:p w:rsidR="008E0509" w:rsidRPr="008E0509" w:rsidRDefault="008E0509" w:rsidP="008E0509">
      <w:pPr>
        <w:tabs>
          <w:tab w:val="left" w:pos="709"/>
        </w:tabs>
        <w:spacing w:after="0" w:line="240" w:lineRule="auto"/>
        <w:jc w:val="both"/>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Карасукского района </w:t>
      </w:r>
    </w:p>
    <w:p w:rsidR="008E0509" w:rsidRPr="008E0509" w:rsidRDefault="008E0509" w:rsidP="008E0509">
      <w:pPr>
        <w:tabs>
          <w:tab w:val="left" w:pos="709"/>
        </w:tabs>
        <w:spacing w:after="0" w:line="240" w:lineRule="auto"/>
        <w:jc w:val="both"/>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Новосибирской области                              _______________                   Л.А. Май</w:t>
      </w: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Приложение № 1 </w:t>
      </w: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к постановлению администрации </w:t>
      </w: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Октябрьского сельсовета </w:t>
      </w: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Карасукского района </w:t>
      </w: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Новосибирской области</w:t>
      </w:r>
    </w:p>
    <w:p w:rsidR="008E0509" w:rsidRPr="008E0509" w:rsidRDefault="008E0509" w:rsidP="008E0509">
      <w:pPr>
        <w:tabs>
          <w:tab w:val="left" w:pos="709"/>
        </w:tabs>
        <w:spacing w:after="0" w:line="240" w:lineRule="auto"/>
        <w:jc w:val="right"/>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                                                                                                   от 30.01.2024г. № 6</w:t>
      </w:r>
    </w:p>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p>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Перечень объектов, в отношении которых планируется заключение концессионных соглашений в 2024 году</w:t>
      </w:r>
    </w:p>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
        <w:gridCol w:w="2377"/>
        <w:gridCol w:w="1559"/>
        <w:gridCol w:w="1559"/>
        <w:gridCol w:w="1276"/>
        <w:gridCol w:w="2091"/>
      </w:tblGrid>
      <w:tr w:rsidR="008E0509" w:rsidRPr="008E0509" w:rsidTr="00540048">
        <w:trPr>
          <w:jc w:val="center"/>
        </w:trPr>
        <w:tc>
          <w:tcPr>
            <w:tcW w:w="709" w:type="dxa"/>
            <w:gridSpan w:val="2"/>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п/п</w:t>
            </w:r>
          </w:p>
        </w:tc>
        <w:tc>
          <w:tcPr>
            <w:tcW w:w="2377"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Наименование/</w:t>
            </w:r>
          </w:p>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адрес/площадь/</w:t>
            </w:r>
          </w:p>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кадастровый номер</w:t>
            </w:r>
          </w:p>
        </w:tc>
        <w:tc>
          <w:tcPr>
            <w:tcW w:w="1559"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Балансовая стоимость, руб.</w:t>
            </w:r>
          </w:p>
        </w:tc>
        <w:tc>
          <w:tcPr>
            <w:tcW w:w="1559"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Остаточная стоимость, руб.</w:t>
            </w:r>
          </w:p>
        </w:tc>
        <w:tc>
          <w:tcPr>
            <w:tcW w:w="1276"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Год ввода в эксплуатацию</w:t>
            </w:r>
          </w:p>
        </w:tc>
        <w:tc>
          <w:tcPr>
            <w:tcW w:w="2091"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Свидетельство (выписка)  регистрации права собственности</w:t>
            </w:r>
          </w:p>
        </w:tc>
      </w:tr>
      <w:tr w:rsidR="008E0509" w:rsidRPr="008E0509" w:rsidTr="00540048">
        <w:trPr>
          <w:jc w:val="center"/>
        </w:trPr>
        <w:tc>
          <w:tcPr>
            <w:tcW w:w="675"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1</w:t>
            </w:r>
          </w:p>
        </w:tc>
        <w:tc>
          <w:tcPr>
            <w:tcW w:w="2411" w:type="dxa"/>
            <w:gridSpan w:val="2"/>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Земельный участок под спортивный комплекс/ </w:t>
            </w:r>
            <w:r w:rsidRPr="008E0509">
              <w:rPr>
                <w:rFonts w:ascii="Times New Roman" w:eastAsia="Times New Roman" w:hAnsi="Times New Roman" w:cs="Times New Roman"/>
                <w:sz w:val="20"/>
                <w:szCs w:val="20"/>
                <w:lang w:eastAsia="ru-RU"/>
              </w:rPr>
              <w:lastRenderedPageBreak/>
              <w:t>632835, Новосибирская область Карасукский район село Октябрьское улица Комарова , 65А/</w:t>
            </w:r>
          </w:p>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54:08:023302:293</w:t>
            </w:r>
          </w:p>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 </w:t>
            </w:r>
          </w:p>
        </w:tc>
        <w:tc>
          <w:tcPr>
            <w:tcW w:w="1559"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lastRenderedPageBreak/>
              <w:t>1146471,97</w:t>
            </w:r>
          </w:p>
        </w:tc>
        <w:tc>
          <w:tcPr>
            <w:tcW w:w="1559"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1146471,97</w:t>
            </w:r>
          </w:p>
        </w:tc>
        <w:tc>
          <w:tcPr>
            <w:tcW w:w="1276"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color w:val="000000"/>
                <w:sz w:val="20"/>
                <w:szCs w:val="20"/>
                <w:lang w:eastAsia="ru-RU"/>
              </w:rPr>
            </w:pPr>
            <w:r w:rsidRPr="008E0509">
              <w:rPr>
                <w:rFonts w:ascii="Times New Roman" w:eastAsia="Times New Roman" w:hAnsi="Times New Roman" w:cs="Times New Roman"/>
                <w:color w:val="000000"/>
                <w:sz w:val="20"/>
                <w:szCs w:val="20"/>
                <w:lang w:eastAsia="ru-RU"/>
              </w:rPr>
              <w:t>2023 год</w:t>
            </w:r>
          </w:p>
        </w:tc>
        <w:tc>
          <w:tcPr>
            <w:tcW w:w="2091" w:type="dxa"/>
            <w:shd w:val="clear" w:color="auto" w:fill="auto"/>
          </w:tcPr>
          <w:p w:rsidR="008E0509" w:rsidRPr="008E0509" w:rsidRDefault="008E0509" w:rsidP="008E0509">
            <w:pPr>
              <w:tabs>
                <w:tab w:val="left" w:pos="709"/>
              </w:tabs>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54:08:023302:293</w:t>
            </w:r>
          </w:p>
          <w:p w:rsidR="008E0509" w:rsidRPr="008E0509" w:rsidRDefault="008E0509" w:rsidP="008E0509">
            <w:pPr>
              <w:spacing w:after="0" w:line="240" w:lineRule="auto"/>
              <w:jc w:val="center"/>
              <w:rPr>
                <w:rFonts w:ascii="Times New Roman" w:eastAsia="Times New Roman" w:hAnsi="Times New Roman" w:cs="Times New Roman"/>
                <w:sz w:val="20"/>
                <w:szCs w:val="20"/>
                <w:lang w:eastAsia="ru-RU"/>
              </w:rPr>
            </w:pPr>
            <w:r w:rsidRPr="008E0509">
              <w:rPr>
                <w:rFonts w:ascii="Times New Roman" w:eastAsia="Times New Roman" w:hAnsi="Times New Roman" w:cs="Times New Roman"/>
                <w:sz w:val="20"/>
                <w:szCs w:val="20"/>
                <w:lang w:eastAsia="ru-RU"/>
              </w:rPr>
              <w:t xml:space="preserve">-54/163/2023-1, </w:t>
            </w:r>
            <w:r w:rsidRPr="008E0509">
              <w:rPr>
                <w:rFonts w:ascii="Times New Roman" w:eastAsia="Times New Roman" w:hAnsi="Times New Roman" w:cs="Times New Roman"/>
                <w:sz w:val="20"/>
                <w:szCs w:val="20"/>
                <w:lang w:eastAsia="ru-RU"/>
              </w:rPr>
              <w:lastRenderedPageBreak/>
              <w:t>26.04.2023г.</w:t>
            </w:r>
          </w:p>
        </w:tc>
      </w:tr>
    </w:tbl>
    <w:p w:rsidR="008E0509" w:rsidRDefault="008E0509" w:rsidP="008E0509">
      <w:pPr>
        <w:rPr>
          <w:rFonts w:ascii="Times New Roman" w:hAnsi="Times New Roman" w:cs="Times New Roman"/>
          <w:sz w:val="20"/>
          <w:szCs w:val="20"/>
        </w:rPr>
      </w:pPr>
    </w:p>
    <w:p w:rsidR="00BB5668" w:rsidRPr="00F57B35" w:rsidRDefault="00BB5668" w:rsidP="00BB5668">
      <w:pPr>
        <w:ind w:firstLine="708"/>
        <w:jc w:val="center"/>
        <w:rPr>
          <w:rFonts w:ascii="Times New Roman" w:hAnsi="Times New Roman" w:cs="Times New Roman"/>
          <w:sz w:val="20"/>
          <w:szCs w:val="20"/>
        </w:rPr>
      </w:pPr>
      <w:r w:rsidRPr="00F57B35">
        <w:rPr>
          <w:rFonts w:ascii="Times New Roman" w:hAnsi="Times New Roman" w:cs="Times New Roman"/>
          <w:sz w:val="20"/>
          <w:szCs w:val="20"/>
        </w:rPr>
        <w:t>ГПН  Информирует</w:t>
      </w:r>
    </w:p>
    <w:p w:rsidR="00BB5668" w:rsidRPr="00F57B35" w:rsidRDefault="00BB5668" w:rsidP="00BB5668">
      <w:pPr>
        <w:spacing w:after="0" w:line="360" w:lineRule="auto"/>
        <w:ind w:firstLine="708"/>
        <w:jc w:val="both"/>
        <w:rPr>
          <w:rFonts w:ascii="Times New Roman" w:hAnsi="Times New Roman" w:cs="Times New Roman"/>
          <w:sz w:val="20"/>
          <w:szCs w:val="20"/>
        </w:rPr>
      </w:pPr>
      <w:r w:rsidRPr="00F57B35">
        <w:rPr>
          <w:rFonts w:ascii="Times New Roman" w:hAnsi="Times New Roman" w:cs="Times New Roman"/>
          <w:color w:val="000000"/>
          <w:sz w:val="20"/>
          <w:szCs w:val="20"/>
          <w:shd w:val="clear" w:color="auto" w:fill="FFFFFF"/>
        </w:rPr>
        <w:t>Задача взрослых: уберечь детей от опасностей и не оставлять без присмотра.</w:t>
      </w:r>
      <w:r w:rsidRPr="00F57B35">
        <w:rPr>
          <w:rFonts w:ascii="Times New Roman" w:hAnsi="Times New Roman" w:cs="Times New Roman"/>
          <w:color w:val="000000"/>
          <w:sz w:val="20"/>
          <w:szCs w:val="20"/>
        </w:rPr>
        <w:br/>
      </w:r>
      <w:r w:rsidRPr="00F57B35">
        <w:rPr>
          <w:rFonts w:ascii="Times New Roman" w:hAnsi="Times New Roman" w:cs="Times New Roman"/>
          <w:color w:val="000000"/>
          <w:sz w:val="20"/>
          <w:szCs w:val="20"/>
          <w:shd w:val="clear" w:color="auto" w:fill="FFFFFF"/>
        </w:rPr>
        <w:t>Дети, оставленные без должного контроля со стороны взрослых, находятся в «группе риска» и зачастую могут попасть в беду.</w:t>
      </w:r>
      <w:r w:rsidRPr="00F57B35">
        <w:rPr>
          <w:rFonts w:ascii="Times New Roman" w:hAnsi="Times New Roman" w:cs="Times New Roman"/>
          <w:sz w:val="20"/>
          <w:szCs w:val="20"/>
        </w:rPr>
        <w:t xml:space="preserve"> В Карасукском районе в 2023 году получили травмы 2 ребенка. </w:t>
      </w:r>
    </w:p>
    <w:p w:rsidR="00BB5668" w:rsidRPr="00F57B35" w:rsidRDefault="00BB5668" w:rsidP="00BB5668">
      <w:pPr>
        <w:spacing w:after="0" w:line="360" w:lineRule="auto"/>
        <w:ind w:firstLine="708"/>
        <w:rPr>
          <w:rFonts w:ascii="Times New Roman" w:hAnsi="Times New Roman" w:cs="Times New Roman"/>
          <w:sz w:val="20"/>
          <w:szCs w:val="20"/>
        </w:rPr>
      </w:pPr>
      <w:r w:rsidRPr="00F57B35">
        <w:rPr>
          <w:rFonts w:ascii="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3244850</wp:posOffset>
            </wp:positionH>
            <wp:positionV relativeFrom="paragraph">
              <wp:posOffset>168275</wp:posOffset>
            </wp:positionV>
            <wp:extent cx="2825115" cy="2686050"/>
            <wp:effectExtent l="19050" t="0" r="0" b="0"/>
            <wp:wrapTight wrapText="bothSides">
              <wp:wrapPolygon edited="0">
                <wp:start x="-146" y="0"/>
                <wp:lineTo x="-146" y="21447"/>
                <wp:lineTo x="21556" y="21447"/>
                <wp:lineTo x="21556" y="0"/>
                <wp:lineTo x="-146" y="0"/>
              </wp:wrapPolygon>
            </wp:wrapTight>
            <wp:docPr id="2" name="Рисунок 1" descr="C:\Users\ААА\Desktop\rovZvVZc5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rovZvVZc5e4.jpg"/>
                    <pic:cNvPicPr>
                      <a:picLocks noChangeAspect="1" noChangeArrowheads="1"/>
                    </pic:cNvPicPr>
                  </pic:nvPicPr>
                  <pic:blipFill>
                    <a:blip r:embed="rId9" cstate="print"/>
                    <a:srcRect/>
                    <a:stretch>
                      <a:fillRect/>
                    </a:stretch>
                  </pic:blipFill>
                  <pic:spPr bwMode="auto">
                    <a:xfrm>
                      <a:off x="0" y="0"/>
                      <a:ext cx="2825115" cy="2686050"/>
                    </a:xfrm>
                    <a:prstGeom prst="rect">
                      <a:avLst/>
                    </a:prstGeom>
                    <a:noFill/>
                    <a:ln w="9525">
                      <a:noFill/>
                      <a:miter lim="800000"/>
                      <a:headEnd/>
                      <a:tailEnd/>
                    </a:ln>
                  </pic:spPr>
                </pic:pic>
              </a:graphicData>
            </a:graphic>
          </wp:anchor>
        </w:drawing>
      </w:r>
      <w:r w:rsidRPr="00F57B35">
        <w:rPr>
          <w:rFonts w:ascii="Times New Roman" w:hAnsi="Times New Roman" w:cs="Times New Roman"/>
          <w:sz w:val="20"/>
          <w:szCs w:val="20"/>
        </w:rPr>
        <w:t>12.01.2023 г. при пожаре в  жилом доме в с.Чернокурья,   несовершеннолетний  получил травму в виде отравления продуктами горения.</w:t>
      </w:r>
    </w:p>
    <w:p w:rsidR="00BB5668" w:rsidRPr="00F57B35" w:rsidRDefault="00BB5668" w:rsidP="00BB5668">
      <w:pPr>
        <w:spacing w:after="0" w:line="360" w:lineRule="auto"/>
        <w:ind w:firstLine="708"/>
        <w:jc w:val="both"/>
        <w:rPr>
          <w:rFonts w:ascii="Times New Roman" w:hAnsi="Times New Roman" w:cs="Times New Roman"/>
          <w:spacing w:val="-5"/>
          <w:kern w:val="36"/>
          <w:sz w:val="20"/>
          <w:szCs w:val="20"/>
        </w:rPr>
      </w:pPr>
      <w:r w:rsidRPr="00F57B35">
        <w:rPr>
          <w:rFonts w:ascii="Times New Roman" w:hAnsi="Times New Roman" w:cs="Times New Roman"/>
          <w:sz w:val="20"/>
          <w:szCs w:val="20"/>
        </w:rPr>
        <w:t xml:space="preserve"> 03.02.2023 г. при пожаре в  жилом доме по ул. Октябрьская, г. Карасук </w:t>
      </w:r>
      <w:r w:rsidRPr="00F57B35">
        <w:rPr>
          <w:rFonts w:ascii="Times New Roman" w:hAnsi="Times New Roman" w:cs="Times New Roman"/>
          <w:spacing w:val="-5"/>
          <w:kern w:val="36"/>
          <w:sz w:val="20"/>
          <w:szCs w:val="20"/>
        </w:rPr>
        <w:t xml:space="preserve">получил травму (ожег), пострадал ребенок малолетнего возраста. </w:t>
      </w:r>
    </w:p>
    <w:p w:rsidR="00BB5668" w:rsidRPr="00F57B35" w:rsidRDefault="00BB5668" w:rsidP="00BB5668">
      <w:pPr>
        <w:shd w:val="clear" w:color="auto" w:fill="FFFFFF"/>
        <w:spacing w:after="0" w:line="360" w:lineRule="auto"/>
        <w:jc w:val="both"/>
        <w:textAlignment w:val="baseline"/>
        <w:rPr>
          <w:rFonts w:ascii="Times New Roman" w:hAnsi="Times New Roman" w:cs="Times New Roman"/>
          <w:color w:val="000000"/>
          <w:sz w:val="20"/>
          <w:szCs w:val="20"/>
          <w:shd w:val="clear" w:color="auto" w:fill="FFFFFF"/>
        </w:rPr>
      </w:pPr>
      <w:r w:rsidRPr="00F57B35">
        <w:rPr>
          <w:rFonts w:ascii="Times New Roman" w:hAnsi="Times New Roman" w:cs="Times New Roman"/>
          <w:color w:val="000000"/>
          <w:sz w:val="20"/>
          <w:szCs w:val="20"/>
          <w:shd w:val="clear" w:color="auto" w:fill="FFFFFF"/>
        </w:rPr>
        <w:t xml:space="preserve"> </w:t>
      </w:r>
      <w:r w:rsidRPr="00F57B35">
        <w:rPr>
          <w:rFonts w:ascii="Times New Roman" w:eastAsia="Times New Roman" w:hAnsi="Times New Roman" w:cs="Times New Roman"/>
          <w:color w:val="000000"/>
          <w:sz w:val="20"/>
          <w:szCs w:val="20"/>
        </w:rPr>
        <w:t>ОНДиПР по Карасукскому району</w:t>
      </w:r>
      <w:r w:rsidRPr="00F57B35">
        <w:rPr>
          <w:rFonts w:ascii="Times New Roman" w:hAnsi="Times New Roman" w:cs="Times New Roman"/>
          <w:color w:val="000000"/>
          <w:sz w:val="20"/>
          <w:szCs w:val="20"/>
          <w:shd w:val="clear" w:color="auto" w:fill="FFFFFF"/>
        </w:rPr>
        <w:t xml:space="preserve"> напоминает, что взрослые всегда и</w:t>
      </w:r>
      <w:r>
        <w:rPr>
          <w:rFonts w:ascii="Times New Roman" w:hAnsi="Times New Roman" w:cs="Times New Roman"/>
          <w:color w:val="000000"/>
          <w:sz w:val="20"/>
          <w:szCs w:val="20"/>
          <w:shd w:val="clear" w:color="auto" w:fill="FFFFFF"/>
        </w:rPr>
        <w:t xml:space="preserve"> </w:t>
      </w:r>
      <w:r w:rsidRPr="00F57B35">
        <w:rPr>
          <w:rFonts w:ascii="Times New Roman" w:hAnsi="Times New Roman" w:cs="Times New Roman"/>
          <w:color w:val="000000"/>
          <w:sz w:val="20"/>
          <w:szCs w:val="20"/>
          <w:shd w:val="clear" w:color="auto" w:fill="FFFFFF"/>
        </w:rPr>
        <w:t xml:space="preserve">в любой ситуации в ответе за безопасность детей. Не оставляйте детей одних даже на самое непродолжительное время. Ребенок, предоставленный сам себе, подвержен любым опасностям. Поэтому родителям необходимо не только реализовать активность своих детей и подобрать им интересное занятие, но и разъяснить правила безопасного поведения в быту и на природе, в различных экстремальных ситуациях, если рядом нет никого из взрослых. </w:t>
      </w:r>
      <w:r w:rsidRPr="00F57B35">
        <w:rPr>
          <w:rFonts w:ascii="Times New Roman" w:hAnsi="Times New Roman" w:cs="Times New Roman"/>
          <w:sz w:val="20"/>
          <w:szCs w:val="20"/>
        </w:rPr>
        <w:t>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rsidR="00BB5668" w:rsidRPr="00F57B35" w:rsidRDefault="00BB5668" w:rsidP="00BB5668">
      <w:pPr>
        <w:pStyle w:val="af"/>
        <w:shd w:val="clear" w:color="auto" w:fill="FFFFFF"/>
        <w:spacing w:before="0" w:beforeAutospacing="0" w:after="0" w:afterAutospacing="0" w:line="360" w:lineRule="auto"/>
        <w:ind w:firstLine="708"/>
        <w:jc w:val="both"/>
        <w:textAlignment w:val="baseline"/>
        <w:rPr>
          <w:sz w:val="20"/>
          <w:szCs w:val="20"/>
        </w:rPr>
      </w:pPr>
      <w:r w:rsidRPr="00F57B35">
        <w:rPr>
          <w:sz w:val="20"/>
          <w:szCs w:val="20"/>
        </w:rPr>
        <w:t xml:space="preserve">Помните, безопасность детей - дело рук их родителей. Каждый ребенок должен знать свой домашний адрес и номер телефона. </w:t>
      </w:r>
    </w:p>
    <w:p w:rsidR="00BB5668" w:rsidRPr="00F57B35" w:rsidRDefault="00BB5668" w:rsidP="00BB5668">
      <w:pPr>
        <w:pStyle w:val="af"/>
        <w:shd w:val="clear" w:color="auto" w:fill="FFFFFF"/>
        <w:spacing w:before="0" w:beforeAutospacing="0" w:after="0" w:afterAutospacing="0" w:line="360" w:lineRule="auto"/>
        <w:jc w:val="both"/>
        <w:textAlignment w:val="baseline"/>
        <w:rPr>
          <w:sz w:val="20"/>
          <w:szCs w:val="20"/>
        </w:rPr>
      </w:pPr>
      <w:r w:rsidRPr="00F57B35">
        <w:rPr>
          <w:sz w:val="20"/>
          <w:szCs w:val="20"/>
          <w:shd w:val="clear" w:color="auto" w:fill="FFFFFF"/>
        </w:rPr>
        <w:t>Убедитесь, что ребёнок знает единый номер вызова экстренных оперативных служб - 112.</w:t>
      </w:r>
    </w:p>
    <w:p w:rsidR="00BB5668" w:rsidRPr="00BF6DEA" w:rsidRDefault="00BB5668" w:rsidP="00BB5668">
      <w:pPr>
        <w:ind w:firstLine="708"/>
        <w:jc w:val="center"/>
        <w:rPr>
          <w:rFonts w:ascii="Times New Roman" w:hAnsi="Times New Roman" w:cs="Times New Roman"/>
          <w:sz w:val="32"/>
          <w:szCs w:val="32"/>
        </w:rPr>
      </w:pPr>
    </w:p>
    <w:p w:rsidR="00F40FB3" w:rsidRDefault="00F40FB3" w:rsidP="00E860BB">
      <w:pPr>
        <w:spacing w:after="0" w:line="240" w:lineRule="auto"/>
        <w:ind w:firstLine="680"/>
        <w:jc w:val="both"/>
        <w:rPr>
          <w:rFonts w:ascii="Times New Roman" w:eastAsia="Times New Roman" w:hAnsi="Times New Roman" w:cs="Times New Roman"/>
          <w:sz w:val="24"/>
          <w:szCs w:val="24"/>
          <w:lang w:eastAsia="ru-RU"/>
        </w:rPr>
      </w:pPr>
    </w:p>
    <w:p w:rsidR="008E0509" w:rsidRDefault="008E0509" w:rsidP="00E860BB">
      <w:pPr>
        <w:spacing w:after="0" w:line="240" w:lineRule="auto"/>
        <w:ind w:firstLine="680"/>
        <w:jc w:val="both"/>
        <w:rPr>
          <w:rFonts w:ascii="Times New Roman" w:eastAsia="Times New Roman" w:hAnsi="Times New Roman" w:cs="Times New Roman"/>
          <w:sz w:val="24"/>
          <w:szCs w:val="24"/>
          <w:lang w:eastAsia="ru-RU"/>
        </w:rPr>
      </w:pPr>
    </w:p>
    <w:p w:rsidR="008E0509" w:rsidRDefault="008E0509" w:rsidP="00E860BB">
      <w:pPr>
        <w:spacing w:after="0" w:line="240" w:lineRule="auto"/>
        <w:ind w:firstLine="680"/>
        <w:jc w:val="both"/>
        <w:rPr>
          <w:rFonts w:ascii="Times New Roman" w:eastAsia="Times New Roman" w:hAnsi="Times New Roman" w:cs="Times New Roman"/>
          <w:sz w:val="24"/>
          <w:szCs w:val="24"/>
          <w:lang w:eastAsia="ru-RU"/>
        </w:rPr>
      </w:pPr>
    </w:p>
    <w:p w:rsidR="008E0509" w:rsidRDefault="008E0509" w:rsidP="00E860BB">
      <w:pPr>
        <w:spacing w:after="0" w:line="240" w:lineRule="auto"/>
        <w:ind w:firstLine="680"/>
        <w:jc w:val="both"/>
        <w:rPr>
          <w:rFonts w:ascii="Times New Roman" w:eastAsia="Times New Roman" w:hAnsi="Times New Roman" w:cs="Times New Roman"/>
          <w:sz w:val="24"/>
          <w:szCs w:val="24"/>
          <w:lang w:eastAsia="ru-RU"/>
        </w:rPr>
      </w:pPr>
    </w:p>
    <w:p w:rsidR="008E0509" w:rsidRDefault="008E0509" w:rsidP="00E860BB">
      <w:pPr>
        <w:spacing w:after="0" w:line="240" w:lineRule="auto"/>
        <w:ind w:firstLine="680"/>
        <w:jc w:val="both"/>
        <w:rPr>
          <w:rFonts w:ascii="Times New Roman" w:eastAsia="Times New Roman" w:hAnsi="Times New Roman" w:cs="Times New Roman"/>
          <w:sz w:val="24"/>
          <w:szCs w:val="24"/>
          <w:lang w:eastAsia="ru-RU"/>
        </w:rPr>
      </w:pPr>
    </w:p>
    <w:p w:rsidR="008E0509" w:rsidRDefault="008E0509" w:rsidP="00E860BB">
      <w:pPr>
        <w:spacing w:after="0" w:line="240" w:lineRule="auto"/>
        <w:ind w:firstLine="680"/>
        <w:jc w:val="both"/>
        <w:rPr>
          <w:rFonts w:ascii="Times New Roman" w:eastAsia="Times New Roman" w:hAnsi="Times New Roman" w:cs="Times New Roman"/>
          <w:sz w:val="24"/>
          <w:szCs w:val="24"/>
          <w:lang w:eastAsia="ru-RU"/>
        </w:rPr>
      </w:pPr>
    </w:p>
    <w:p w:rsidR="00F40FB3" w:rsidRDefault="00F40FB3" w:rsidP="00E860BB">
      <w:pPr>
        <w:spacing w:after="0" w:line="240" w:lineRule="auto"/>
        <w:ind w:firstLine="680"/>
        <w:jc w:val="both"/>
        <w:rPr>
          <w:rFonts w:ascii="Times New Roman" w:eastAsia="Times New Roman" w:hAnsi="Times New Roman" w:cs="Times New Roman"/>
          <w:sz w:val="24"/>
          <w:szCs w:val="24"/>
          <w:lang w:eastAsia="ru-RU"/>
        </w:rPr>
      </w:pPr>
    </w:p>
    <w:p w:rsidR="00F40FB3" w:rsidRDefault="00F40FB3" w:rsidP="00E860BB">
      <w:pPr>
        <w:spacing w:after="0" w:line="240" w:lineRule="auto"/>
        <w:ind w:firstLine="680"/>
        <w:jc w:val="both"/>
        <w:rPr>
          <w:rFonts w:ascii="Times New Roman" w:eastAsia="Times New Roman" w:hAnsi="Times New Roman" w:cs="Times New Roman"/>
          <w:sz w:val="24"/>
          <w:szCs w:val="24"/>
          <w:lang w:eastAsia="ru-RU"/>
        </w:rPr>
      </w:pPr>
    </w:p>
    <w:p w:rsidR="00E860BB" w:rsidRDefault="00E860BB" w:rsidP="00E860BB">
      <w:pPr>
        <w:spacing w:after="0" w:line="240" w:lineRule="auto"/>
        <w:ind w:firstLine="680"/>
        <w:jc w:val="both"/>
        <w:rPr>
          <w:rFonts w:ascii="Times New Roman" w:eastAsia="Times New Roman" w:hAnsi="Times New Roman" w:cs="Times New Roman"/>
          <w:sz w:val="24"/>
          <w:szCs w:val="24"/>
          <w:lang w:eastAsia="ru-RU"/>
        </w:rPr>
      </w:pPr>
    </w:p>
    <w:p w:rsidR="00002612" w:rsidRDefault="00002612"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E860BB">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8E0509">
        <w:rPr>
          <w:rFonts w:ascii="Times New Roman" w:eastAsia="Times New Roman" w:hAnsi="Times New Roman" w:cs="Times New Roman"/>
          <w:b/>
          <w:i/>
          <w:sz w:val="20"/>
          <w:szCs w:val="20"/>
          <w:lang w:eastAsia="ru-RU"/>
        </w:rPr>
        <w:t>3(134) от 30</w:t>
      </w:r>
      <w:r w:rsidR="007C31C4">
        <w:rPr>
          <w:rFonts w:ascii="Times New Roman" w:eastAsia="Times New Roman" w:hAnsi="Times New Roman" w:cs="Times New Roman"/>
          <w:b/>
          <w:i/>
          <w:sz w:val="20"/>
          <w:szCs w:val="20"/>
          <w:lang w:eastAsia="ru-RU"/>
        </w:rPr>
        <w:t>.01.2024</w:t>
      </w:r>
      <w:r w:rsidRPr="00E12B85">
        <w:rPr>
          <w:rFonts w:ascii="Times New Roman" w:eastAsia="Times New Roman" w:hAnsi="Times New Roman" w:cs="Times New Roman"/>
          <w:b/>
          <w:i/>
          <w:sz w:val="20"/>
          <w:szCs w:val="20"/>
          <w:lang w:eastAsia="ru-RU"/>
        </w:rPr>
        <w:t>г.</w:t>
      </w:r>
    </w:p>
    <w:p w:rsidR="00E860BB" w:rsidRDefault="00E860BB"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E860BB" w:rsidRPr="00E860BB" w:rsidRDefault="00E860BB" w:rsidP="00E860BB">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8E0509" w:rsidRDefault="008E0509" w:rsidP="008E0509">
      <w:pPr>
        <w:pStyle w:val="ac"/>
        <w:numPr>
          <w:ilvl w:val="0"/>
          <w:numId w:val="31"/>
        </w:numPr>
        <w:ind w:left="0" w:firstLine="680"/>
        <w:jc w:val="both"/>
        <w:rPr>
          <w:sz w:val="20"/>
          <w:szCs w:val="20"/>
        </w:rPr>
      </w:pPr>
      <w:r w:rsidRPr="00E860BB">
        <w:rPr>
          <w:b/>
          <w:sz w:val="20"/>
          <w:szCs w:val="20"/>
        </w:rPr>
        <w:t>Постановление администрации Октябрьского сельсовета Карасукского района Нов</w:t>
      </w:r>
      <w:r>
        <w:rPr>
          <w:b/>
          <w:sz w:val="20"/>
          <w:szCs w:val="20"/>
        </w:rPr>
        <w:t>осибирской области от 30.01.2024</w:t>
      </w:r>
      <w:r w:rsidRPr="00E860BB">
        <w:rPr>
          <w:b/>
          <w:sz w:val="20"/>
          <w:szCs w:val="20"/>
        </w:rPr>
        <w:t xml:space="preserve">г. № </w:t>
      </w:r>
      <w:r>
        <w:rPr>
          <w:b/>
          <w:sz w:val="20"/>
          <w:szCs w:val="20"/>
        </w:rPr>
        <w:t>6</w:t>
      </w:r>
      <w:r w:rsidRPr="00E860BB">
        <w:rPr>
          <w:sz w:val="20"/>
          <w:szCs w:val="20"/>
        </w:rPr>
        <w:t xml:space="preserve"> «</w:t>
      </w:r>
      <w:r w:rsidRPr="008E0509">
        <w:rPr>
          <w:sz w:val="20"/>
          <w:szCs w:val="20"/>
        </w:rPr>
        <w:t>Об утверждении перечня объектов, в отношении которых планируется заключение концессионных соглашений в 2024 году</w:t>
      </w:r>
      <w:r w:rsidRPr="00E860BB">
        <w:rPr>
          <w:sz w:val="20"/>
          <w:szCs w:val="20"/>
        </w:rPr>
        <w:t>».</w:t>
      </w:r>
    </w:p>
    <w:p w:rsidR="00F40FB3" w:rsidRPr="00F40FB3" w:rsidRDefault="00F40FB3" w:rsidP="008E0509">
      <w:pPr>
        <w:pStyle w:val="ac"/>
        <w:numPr>
          <w:ilvl w:val="0"/>
          <w:numId w:val="31"/>
        </w:numPr>
        <w:ind w:left="0" w:firstLine="680"/>
        <w:jc w:val="both"/>
        <w:rPr>
          <w:sz w:val="20"/>
          <w:szCs w:val="20"/>
        </w:rPr>
      </w:pPr>
      <w:r w:rsidRPr="00F40FB3">
        <w:rPr>
          <w:sz w:val="20"/>
          <w:szCs w:val="20"/>
        </w:rPr>
        <w:t>ГПН  Информирует</w:t>
      </w:r>
    </w:p>
    <w:p w:rsidR="00A84C1F" w:rsidRPr="00E860BB" w:rsidRDefault="00A84C1F" w:rsidP="00E860BB">
      <w:pPr>
        <w:autoSpaceDE w:val="0"/>
        <w:autoSpaceDN w:val="0"/>
        <w:adjustRightInd w:val="0"/>
        <w:jc w:val="both"/>
        <w:rPr>
          <w:b/>
          <w:i/>
          <w:sz w:val="20"/>
          <w:szCs w:val="20"/>
        </w:rPr>
      </w:pPr>
    </w:p>
    <w:sectPr w:rsidR="00A84C1F" w:rsidRPr="00E860BB" w:rsidSect="002573F4">
      <w:headerReference w:type="even" r:id="rId10"/>
      <w:headerReference w:type="default" r:id="rId11"/>
      <w:footerReference w:type="default" r:id="rId12"/>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C46" w:rsidRDefault="003D7C46" w:rsidP="00D31FAC">
      <w:pPr>
        <w:spacing w:after="0" w:line="240" w:lineRule="auto"/>
      </w:pPr>
      <w:r>
        <w:separator/>
      </w:r>
    </w:p>
  </w:endnote>
  <w:endnote w:type="continuationSeparator" w:id="1">
    <w:p w:rsidR="003D7C46" w:rsidRDefault="003D7C46"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CD2128">
        <w:pPr>
          <w:pStyle w:val="aa"/>
          <w:jc w:val="right"/>
        </w:pPr>
        <w:fldSimple w:instr="PAGE   \* MERGEFORMAT">
          <w:r w:rsidR="008E0509">
            <w:rPr>
              <w:noProof/>
            </w:rPr>
            <w:t>2</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C46" w:rsidRDefault="003D7C46" w:rsidP="00D31FAC">
      <w:pPr>
        <w:spacing w:after="0" w:line="240" w:lineRule="auto"/>
      </w:pPr>
      <w:r>
        <w:separator/>
      </w:r>
    </w:p>
  </w:footnote>
  <w:footnote w:type="continuationSeparator" w:id="1">
    <w:p w:rsidR="003D7C46" w:rsidRDefault="003D7C46"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CD2128"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BB5668">
      <w:rPr>
        <w:rFonts w:ascii="Cambria" w:hAnsi="Cambria"/>
        <w:sz w:val="32"/>
        <w:szCs w:val="32"/>
      </w:rPr>
      <w:t>Октябрьского сельсовета №3(134</w:t>
    </w:r>
    <w:r>
      <w:rPr>
        <w:rFonts w:ascii="Cambria" w:hAnsi="Cambria"/>
        <w:sz w:val="32"/>
        <w:szCs w:val="32"/>
      </w:rPr>
      <w:t xml:space="preserve">) </w:t>
    </w:r>
    <w:r w:rsidRPr="00682015">
      <w:rPr>
        <w:rFonts w:ascii="Cambria" w:hAnsi="Cambria"/>
        <w:sz w:val="32"/>
        <w:szCs w:val="32"/>
      </w:rPr>
      <w:t>от</w:t>
    </w:r>
    <w:r w:rsidR="008E0509">
      <w:rPr>
        <w:rFonts w:ascii="Cambria" w:hAnsi="Cambria"/>
        <w:sz w:val="32"/>
        <w:szCs w:val="32"/>
      </w:rPr>
      <w:t xml:space="preserve"> 30</w:t>
    </w:r>
    <w:r w:rsidR="007B15BB">
      <w:rPr>
        <w:rFonts w:ascii="Cambria" w:hAnsi="Cambria"/>
        <w:sz w:val="32"/>
        <w:szCs w:val="32"/>
      </w:rPr>
      <w:t>.01.2024</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EBE0A90"/>
    <w:multiLevelType w:val="multilevel"/>
    <w:tmpl w:val="FC6C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E3F3043"/>
    <w:multiLevelType w:val="hybridMultilevel"/>
    <w:tmpl w:val="55062C68"/>
    <w:lvl w:ilvl="0" w:tplc="B5925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7"/>
  </w:num>
  <w:num w:numId="6">
    <w:abstractNumId w:val="21"/>
  </w:num>
  <w:num w:numId="7">
    <w:abstractNumId w:val="23"/>
  </w:num>
  <w:num w:numId="8">
    <w:abstractNumId w:val="32"/>
  </w:num>
  <w:num w:numId="9">
    <w:abstractNumId w:val="24"/>
  </w:num>
  <w:num w:numId="10">
    <w:abstractNumId w:val="10"/>
  </w:num>
  <w:num w:numId="11">
    <w:abstractNumId w:val="22"/>
  </w:num>
  <w:num w:numId="12">
    <w:abstractNumId w:val="19"/>
  </w:num>
  <w:num w:numId="13">
    <w:abstractNumId w:val="4"/>
  </w:num>
  <w:num w:numId="14">
    <w:abstractNumId w:val="11"/>
  </w:num>
  <w:num w:numId="15">
    <w:abstractNumId w:val="8"/>
  </w:num>
  <w:num w:numId="16">
    <w:abstractNumId w:val="9"/>
  </w:num>
  <w:num w:numId="17">
    <w:abstractNumId w:val="12"/>
  </w:num>
  <w:num w:numId="18">
    <w:abstractNumId w:val="28"/>
  </w:num>
  <w:num w:numId="19">
    <w:abstractNumId w:val="16"/>
  </w:num>
  <w:num w:numId="20">
    <w:abstractNumId w:val="17"/>
  </w:num>
  <w:num w:numId="21">
    <w:abstractNumId w:val="25"/>
  </w:num>
  <w:num w:numId="22">
    <w:abstractNumId w:val="18"/>
  </w:num>
  <w:num w:numId="23">
    <w:abstractNumId w:val="30"/>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
  </w:num>
  <w:num w:numId="27">
    <w:abstractNumId w:val="15"/>
  </w:num>
  <w:num w:numId="28">
    <w:abstractNumId w:val="14"/>
  </w:num>
  <w:num w:numId="29">
    <w:abstractNumId w:val="13"/>
  </w:num>
  <w:num w:numId="30">
    <w:abstractNumId w:val="20"/>
  </w:num>
  <w:num w:numId="31">
    <w:abstractNumId w:val="29"/>
  </w:num>
  <w:num w:numId="32">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01730"/>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2F79"/>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A7089"/>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D7C46"/>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271E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14B6"/>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3FC1"/>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2533"/>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5BB"/>
    <w:rsid w:val="007B16C4"/>
    <w:rsid w:val="007C13AF"/>
    <w:rsid w:val="007C1D15"/>
    <w:rsid w:val="007C31C4"/>
    <w:rsid w:val="007C449E"/>
    <w:rsid w:val="007C7B98"/>
    <w:rsid w:val="007D260A"/>
    <w:rsid w:val="007D2BD7"/>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0509"/>
    <w:rsid w:val="008E227A"/>
    <w:rsid w:val="008E37EF"/>
    <w:rsid w:val="008E7D54"/>
    <w:rsid w:val="008F04A7"/>
    <w:rsid w:val="008F14D0"/>
    <w:rsid w:val="00901267"/>
    <w:rsid w:val="009049D5"/>
    <w:rsid w:val="0090576E"/>
    <w:rsid w:val="00905CE5"/>
    <w:rsid w:val="00911BB4"/>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2D83"/>
    <w:rsid w:val="00B54C17"/>
    <w:rsid w:val="00B55419"/>
    <w:rsid w:val="00B62561"/>
    <w:rsid w:val="00B625A0"/>
    <w:rsid w:val="00B71431"/>
    <w:rsid w:val="00B757FE"/>
    <w:rsid w:val="00B775F0"/>
    <w:rsid w:val="00B87F33"/>
    <w:rsid w:val="00B92177"/>
    <w:rsid w:val="00B932A8"/>
    <w:rsid w:val="00B94CAA"/>
    <w:rsid w:val="00B9563C"/>
    <w:rsid w:val="00B97884"/>
    <w:rsid w:val="00BA6AA3"/>
    <w:rsid w:val="00BA7606"/>
    <w:rsid w:val="00BB0DFA"/>
    <w:rsid w:val="00BB5668"/>
    <w:rsid w:val="00BB6ADB"/>
    <w:rsid w:val="00BC0C7C"/>
    <w:rsid w:val="00BC21CB"/>
    <w:rsid w:val="00BC2F18"/>
    <w:rsid w:val="00BD0473"/>
    <w:rsid w:val="00BD16A5"/>
    <w:rsid w:val="00BD7495"/>
    <w:rsid w:val="00BE0E54"/>
    <w:rsid w:val="00BE12C3"/>
    <w:rsid w:val="00BE28D7"/>
    <w:rsid w:val="00BE37DF"/>
    <w:rsid w:val="00BF33E7"/>
    <w:rsid w:val="00BF3E60"/>
    <w:rsid w:val="00BF4FF2"/>
    <w:rsid w:val="00BF53FB"/>
    <w:rsid w:val="00BF6369"/>
    <w:rsid w:val="00BF69B3"/>
    <w:rsid w:val="00BF6A37"/>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73C2D"/>
    <w:rsid w:val="00C80F0C"/>
    <w:rsid w:val="00C9718B"/>
    <w:rsid w:val="00CA6755"/>
    <w:rsid w:val="00CA6BFC"/>
    <w:rsid w:val="00CB1B0D"/>
    <w:rsid w:val="00CB7320"/>
    <w:rsid w:val="00CC2D0B"/>
    <w:rsid w:val="00CC49D4"/>
    <w:rsid w:val="00CD2128"/>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25DC9"/>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860BB"/>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0FB3"/>
    <w:rsid w:val="00F46023"/>
    <w:rsid w:val="00F51F97"/>
    <w:rsid w:val="00F56041"/>
    <w:rsid w:val="00F64070"/>
    <w:rsid w:val="00F67E4F"/>
    <w:rsid w:val="00F71637"/>
    <w:rsid w:val="00F71956"/>
    <w:rsid w:val="00F730A7"/>
    <w:rsid w:val="00F75FC6"/>
    <w:rsid w:val="00F7708E"/>
    <w:rsid w:val="00F77A6B"/>
    <w:rsid w:val="00F82730"/>
    <w:rsid w:val="00F832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tabrskiy.ns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163405</TotalTime>
  <Pages>3</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430</cp:revision>
  <cp:lastPrinted>2021-12-01T01:54:00Z</cp:lastPrinted>
  <dcterms:created xsi:type="dcterms:W3CDTF">2016-10-18T07:36:00Z</dcterms:created>
  <dcterms:modified xsi:type="dcterms:W3CDTF">2024-01-31T06:46:00Z</dcterms:modified>
</cp:coreProperties>
</file>