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5B5B13" w:rsidP="006229CD">
            <w:pPr>
              <w:pStyle w:val="40"/>
            </w:pPr>
            <w:r>
              <w:t>№36(100</w:t>
            </w:r>
            <w:r w:rsidR="001C6DC8">
              <w:t>)</w:t>
            </w:r>
            <w:r w:rsidR="00BA6AA3">
              <w:t xml:space="preserve"> </w:t>
            </w:r>
            <w:r w:rsidR="00BE37DF">
              <w:t xml:space="preserve">от </w:t>
            </w:r>
            <w:r>
              <w:t>09</w:t>
            </w:r>
            <w:r w:rsidR="00AA6B76">
              <w:t>.11</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746DC7" w:rsidTr="00E773F1">
        <w:trPr>
          <w:trHeight w:val="900"/>
        </w:trPr>
        <w:tc>
          <w:tcPr>
            <w:tcW w:w="10620" w:type="dxa"/>
          </w:tcPr>
          <w:p w:rsidR="00243EBD" w:rsidRPr="00746DC7" w:rsidRDefault="005D296B" w:rsidP="00E773F1">
            <w:pPr>
              <w:spacing w:after="0" w:line="240" w:lineRule="auto"/>
              <w:rPr>
                <w:rFonts w:ascii="Times New Roman" w:eastAsia="Times New Roman" w:hAnsi="Times New Roman" w:cs="Times New Roman"/>
                <w:sz w:val="20"/>
                <w:szCs w:val="20"/>
                <w:lang w:eastAsia="ru-RU"/>
              </w:rPr>
            </w:pPr>
            <w:r w:rsidRPr="005D296B">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746DC7" w:rsidRDefault="00243EBD" w:rsidP="00E773F1">
            <w:pPr>
              <w:spacing w:after="0" w:line="240" w:lineRule="auto"/>
              <w:rPr>
                <w:rFonts w:ascii="Times New Roman" w:eastAsia="Times New Roman" w:hAnsi="Times New Roman" w:cs="Times New Roman"/>
                <w:sz w:val="20"/>
                <w:szCs w:val="20"/>
                <w:lang w:eastAsia="ru-RU"/>
              </w:rPr>
            </w:pPr>
          </w:p>
          <w:p w:rsidR="00243EBD" w:rsidRPr="00746DC7" w:rsidRDefault="00243EBD" w:rsidP="00E773F1">
            <w:pPr>
              <w:spacing w:after="0" w:line="240" w:lineRule="auto"/>
              <w:rPr>
                <w:rFonts w:ascii="Times New Roman" w:eastAsia="Times New Roman" w:hAnsi="Times New Roman" w:cs="Times New Roman"/>
                <w:i/>
                <w:sz w:val="20"/>
                <w:szCs w:val="20"/>
                <w:lang w:eastAsia="ru-RU"/>
              </w:rPr>
            </w:pPr>
            <w:r w:rsidRPr="00746DC7">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C10DD" w:rsidRPr="00746DC7" w:rsidRDefault="006C10DD" w:rsidP="006C10DD">
      <w:pPr>
        <w:suppressAutoHyphens/>
        <w:spacing w:after="0" w:line="240" w:lineRule="auto"/>
        <w:jc w:val="center"/>
        <w:rPr>
          <w:rFonts w:ascii="Times New Roman" w:eastAsia="Times New Roman" w:hAnsi="Times New Roman" w:cs="Times New Roman"/>
          <w:b/>
          <w:color w:val="000000"/>
          <w:sz w:val="20"/>
          <w:szCs w:val="20"/>
          <w:lang w:eastAsia="ar-SA"/>
        </w:rPr>
      </w:pPr>
    </w:p>
    <w:p w:rsidR="005B5B13" w:rsidRPr="005B5B13" w:rsidRDefault="005B5B13" w:rsidP="005B5B13">
      <w:pPr>
        <w:spacing w:after="0" w:line="240" w:lineRule="auto"/>
        <w:jc w:val="center"/>
        <w:rPr>
          <w:rFonts w:ascii="Times New Roman" w:eastAsia="Times New Roman" w:hAnsi="Times New Roman" w:cs="Times New Roman"/>
          <w:b/>
          <w:sz w:val="20"/>
          <w:szCs w:val="20"/>
        </w:rPr>
      </w:pPr>
      <w:r w:rsidRPr="005B5B13">
        <w:rPr>
          <w:rFonts w:ascii="Times New Roman" w:eastAsia="Times New Roman" w:hAnsi="Times New Roman" w:cs="Times New Roman"/>
          <w:b/>
          <w:sz w:val="20"/>
          <w:szCs w:val="20"/>
        </w:rPr>
        <w:t xml:space="preserve">АДМИНИСТРАЦИЯ </w:t>
      </w:r>
    </w:p>
    <w:p w:rsidR="005B5B13" w:rsidRPr="005B5B13" w:rsidRDefault="005B5B13" w:rsidP="005B5B13">
      <w:pPr>
        <w:spacing w:after="0" w:line="240" w:lineRule="auto"/>
        <w:jc w:val="center"/>
        <w:rPr>
          <w:rFonts w:ascii="Times New Roman" w:eastAsia="Times New Roman" w:hAnsi="Times New Roman" w:cs="Times New Roman"/>
          <w:b/>
          <w:sz w:val="20"/>
          <w:szCs w:val="20"/>
        </w:rPr>
      </w:pPr>
      <w:r w:rsidRPr="005B5B13">
        <w:rPr>
          <w:rFonts w:ascii="Times New Roman" w:eastAsia="Times New Roman" w:hAnsi="Times New Roman" w:cs="Times New Roman"/>
          <w:b/>
          <w:sz w:val="20"/>
          <w:szCs w:val="20"/>
        </w:rPr>
        <w:t>ОКТЯБРЬСКОГО СЕЛЬСОВЕТА</w:t>
      </w:r>
    </w:p>
    <w:p w:rsidR="005B5B13" w:rsidRPr="005B5B13" w:rsidRDefault="005B5B13" w:rsidP="005B5B13">
      <w:pPr>
        <w:spacing w:after="0" w:line="240" w:lineRule="auto"/>
        <w:jc w:val="center"/>
        <w:rPr>
          <w:rFonts w:ascii="Times New Roman" w:eastAsia="Times New Roman" w:hAnsi="Times New Roman" w:cs="Times New Roman"/>
          <w:b/>
          <w:sz w:val="20"/>
          <w:szCs w:val="20"/>
        </w:rPr>
      </w:pPr>
      <w:r w:rsidRPr="005B5B13">
        <w:rPr>
          <w:rFonts w:ascii="Times New Roman" w:eastAsia="Times New Roman" w:hAnsi="Times New Roman" w:cs="Times New Roman"/>
          <w:b/>
          <w:sz w:val="20"/>
          <w:szCs w:val="20"/>
        </w:rPr>
        <w:t>КАРАСУКСКОГО РАЙОНА НОВОСИБИРСКОЙ ОБЛАСТИ</w:t>
      </w:r>
    </w:p>
    <w:p w:rsidR="005B5B13" w:rsidRPr="005B5B13" w:rsidRDefault="005B5B13" w:rsidP="005B5B13">
      <w:pPr>
        <w:spacing w:after="0" w:line="240" w:lineRule="auto"/>
        <w:jc w:val="center"/>
        <w:rPr>
          <w:rFonts w:ascii="Times New Roman" w:eastAsia="Times New Roman" w:hAnsi="Times New Roman" w:cs="Times New Roman"/>
          <w:b/>
          <w:sz w:val="20"/>
          <w:szCs w:val="20"/>
        </w:rPr>
      </w:pPr>
    </w:p>
    <w:p w:rsidR="005B5B13" w:rsidRPr="005B5B13" w:rsidRDefault="005B5B13" w:rsidP="005B5B13">
      <w:pPr>
        <w:spacing w:after="0" w:line="240" w:lineRule="auto"/>
        <w:jc w:val="center"/>
        <w:rPr>
          <w:rFonts w:ascii="Times New Roman" w:eastAsia="Times New Roman" w:hAnsi="Times New Roman" w:cs="Times New Roman"/>
          <w:b/>
          <w:sz w:val="20"/>
          <w:szCs w:val="20"/>
        </w:rPr>
      </w:pPr>
      <w:r w:rsidRPr="005B5B13">
        <w:rPr>
          <w:rFonts w:ascii="Times New Roman" w:eastAsia="Times New Roman" w:hAnsi="Times New Roman" w:cs="Times New Roman"/>
          <w:b/>
          <w:sz w:val="20"/>
          <w:szCs w:val="20"/>
        </w:rPr>
        <w:t>ПОСТАНОВЛЕНИЕ</w:t>
      </w:r>
    </w:p>
    <w:p w:rsidR="005B5B13" w:rsidRPr="005B5B13" w:rsidRDefault="005B5B13" w:rsidP="005B5B13">
      <w:pPr>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09.11.2022                                    с. Октябрьское                                           №115</w:t>
      </w:r>
    </w:p>
    <w:p w:rsidR="005B5B13" w:rsidRPr="005B5B13" w:rsidRDefault="005B5B13" w:rsidP="005B5B13">
      <w:pPr>
        <w:rPr>
          <w:sz w:val="20"/>
          <w:szCs w:val="20"/>
        </w:rPr>
      </w:pPr>
    </w:p>
    <w:p w:rsidR="005B5B13" w:rsidRPr="005B5B13" w:rsidRDefault="005B5B13" w:rsidP="005B5B13">
      <w:pPr>
        <w:spacing w:after="0" w:line="240" w:lineRule="auto"/>
        <w:jc w:val="center"/>
        <w:rPr>
          <w:rFonts w:ascii="Times New Roman" w:eastAsia="Times New Roman" w:hAnsi="Times New Roman" w:cs="Times New Roman"/>
          <w:b/>
          <w:sz w:val="20"/>
          <w:szCs w:val="20"/>
        </w:rPr>
      </w:pPr>
      <w:r w:rsidRPr="005B5B13">
        <w:rPr>
          <w:rFonts w:ascii="Times New Roman" w:eastAsia="Times New Roman" w:hAnsi="Times New Roman" w:cs="Times New Roman"/>
          <w:b/>
          <w:sz w:val="20"/>
          <w:szCs w:val="20"/>
        </w:rPr>
        <w:t>Об утверждении Положения о наставничестве на муниципальной службе в администрации Октябрьского сельсовета Карасукского района Новосибирской области</w:t>
      </w:r>
    </w:p>
    <w:p w:rsidR="005B5B13" w:rsidRPr="005B5B13" w:rsidRDefault="005B5B13" w:rsidP="005B5B13">
      <w:pPr>
        <w:rPr>
          <w:sz w:val="20"/>
          <w:szCs w:val="20"/>
        </w:rPr>
      </w:pPr>
    </w:p>
    <w:p w:rsidR="005B5B13" w:rsidRPr="005B5B13" w:rsidRDefault="005B5B13" w:rsidP="005B5B13">
      <w:pPr>
        <w:spacing w:after="0" w:line="240" w:lineRule="auto"/>
        <w:ind w:firstLine="709"/>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В соответствии с Федеральным законом от 02.03.2007 № 25-ФЗ «О муниципальной службе в Российской Федерации», 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Министерства труда и социальной защиты Российской Федерации от 28.05.2020 №18-4/10/П-4994,</w:t>
      </w:r>
    </w:p>
    <w:p w:rsidR="005B5B13" w:rsidRPr="005B5B13" w:rsidRDefault="005B5B13" w:rsidP="005B5B13">
      <w:pPr>
        <w:spacing w:after="0" w:line="240" w:lineRule="auto"/>
        <w:ind w:firstLine="709"/>
        <w:jc w:val="both"/>
        <w:rPr>
          <w:rFonts w:ascii="Times New Roman" w:eastAsia="Times New Roman" w:hAnsi="Times New Roman" w:cs="Times New Roman"/>
          <w:b/>
          <w:sz w:val="20"/>
          <w:szCs w:val="20"/>
        </w:rPr>
      </w:pPr>
      <w:r w:rsidRPr="005B5B13">
        <w:rPr>
          <w:rFonts w:ascii="Times New Roman" w:eastAsia="Times New Roman" w:hAnsi="Times New Roman" w:cs="Times New Roman"/>
          <w:b/>
          <w:sz w:val="20"/>
          <w:szCs w:val="20"/>
        </w:rPr>
        <w:t>ПОСТАНОВЛЯЮ:</w:t>
      </w:r>
    </w:p>
    <w:p w:rsidR="005B5B13" w:rsidRPr="005B5B13" w:rsidRDefault="005B5B13" w:rsidP="005B5B13">
      <w:pPr>
        <w:spacing w:after="0" w:line="240" w:lineRule="auto"/>
        <w:ind w:firstLine="709"/>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 Утвердить Положение о наставничестве на муниципальной службе в администрации Октябрьского сельсовета Карасукского района Новосибирской области.</w:t>
      </w:r>
    </w:p>
    <w:p w:rsidR="005B5B13" w:rsidRPr="005B5B13" w:rsidRDefault="005B5B13" w:rsidP="005B5B13">
      <w:pPr>
        <w:spacing w:after="0" w:line="240" w:lineRule="auto"/>
        <w:ind w:firstLine="709"/>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2. Настоящее постановление опубликовать в газете «Вестник Октябрьского сельсовета»  и разместить на официальном сайте Октябрьского сельсовета Карасукского района Новосибирской области.</w:t>
      </w:r>
    </w:p>
    <w:p w:rsidR="005B5B13" w:rsidRPr="005B5B13" w:rsidRDefault="005B5B13" w:rsidP="005B5B13">
      <w:pPr>
        <w:spacing w:after="0" w:line="240" w:lineRule="auto"/>
        <w:ind w:firstLine="709"/>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3. Постановление вступает в силу после официального опубликования.</w:t>
      </w:r>
    </w:p>
    <w:p w:rsidR="005B5B13" w:rsidRPr="005B5B13" w:rsidRDefault="005B5B13" w:rsidP="005B5B13">
      <w:pPr>
        <w:spacing w:after="0" w:line="240" w:lineRule="auto"/>
        <w:ind w:firstLine="709"/>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4. Контроль над исполнением постановления оставляю за собой.</w:t>
      </w:r>
    </w:p>
    <w:p w:rsidR="005B5B13" w:rsidRPr="005B5B13" w:rsidRDefault="005B5B13" w:rsidP="005B5B13">
      <w:pPr>
        <w:spacing w:after="0"/>
        <w:ind w:firstLine="709"/>
        <w:jc w:val="both"/>
        <w:rPr>
          <w:rFonts w:ascii="Times New Roman" w:eastAsia="Times New Roman" w:hAnsi="Times New Roman" w:cs="Times New Roman"/>
          <w:sz w:val="20"/>
          <w:szCs w:val="20"/>
        </w:rPr>
      </w:pPr>
    </w:p>
    <w:p w:rsidR="005B5B13" w:rsidRPr="005B5B13" w:rsidRDefault="005B5B13" w:rsidP="005B5B13">
      <w:pPr>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Глава Октябрьского сельсовета</w:t>
      </w:r>
    </w:p>
    <w:p w:rsidR="005B5B13" w:rsidRPr="005B5B13" w:rsidRDefault="005B5B13" w:rsidP="005B5B13">
      <w:pPr>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 xml:space="preserve">Карасукского района </w:t>
      </w:r>
    </w:p>
    <w:p w:rsidR="005B5B13" w:rsidRPr="005B5B13" w:rsidRDefault="005B5B13" w:rsidP="005B5B13">
      <w:pPr>
        <w:tabs>
          <w:tab w:val="left" w:pos="915"/>
        </w:tabs>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Новосибирской области              _____________                  Л.А. Май</w:t>
      </w:r>
    </w:p>
    <w:p w:rsidR="005B5B13" w:rsidRPr="005B5B13" w:rsidRDefault="005B5B13" w:rsidP="005B5B13">
      <w:pPr>
        <w:spacing w:after="0"/>
        <w:ind w:firstLine="709"/>
        <w:jc w:val="both"/>
        <w:rPr>
          <w:rFonts w:ascii="Times New Roman" w:eastAsia="Times New Roman" w:hAnsi="Times New Roman" w:cs="Times New Roman"/>
          <w:sz w:val="20"/>
          <w:szCs w:val="20"/>
        </w:rPr>
      </w:pPr>
    </w:p>
    <w:p w:rsidR="005B5B13" w:rsidRPr="005B5B13" w:rsidRDefault="005B5B13" w:rsidP="005B5B13">
      <w:pPr>
        <w:spacing w:after="0"/>
        <w:jc w:val="right"/>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Приложение</w:t>
      </w:r>
    </w:p>
    <w:p w:rsidR="005B5B13" w:rsidRPr="005B5B13" w:rsidRDefault="005B5B13" w:rsidP="005B5B13">
      <w:pPr>
        <w:spacing w:after="0"/>
        <w:jc w:val="right"/>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к постановлению администрации</w:t>
      </w:r>
    </w:p>
    <w:p w:rsidR="005B5B13" w:rsidRPr="005B5B13" w:rsidRDefault="005B5B13" w:rsidP="005B5B13">
      <w:pPr>
        <w:spacing w:after="0"/>
        <w:jc w:val="right"/>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 xml:space="preserve">Октябрьского сельсовета </w:t>
      </w:r>
    </w:p>
    <w:p w:rsidR="005B5B13" w:rsidRPr="005B5B13" w:rsidRDefault="005B5B13" w:rsidP="005B5B13">
      <w:pPr>
        <w:spacing w:after="0"/>
        <w:jc w:val="right"/>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 xml:space="preserve">Карасукского района </w:t>
      </w:r>
    </w:p>
    <w:p w:rsidR="005B5B13" w:rsidRPr="005B5B13" w:rsidRDefault="005B5B13" w:rsidP="005B5B13">
      <w:pPr>
        <w:spacing w:after="0"/>
        <w:jc w:val="right"/>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Новосибирской области</w:t>
      </w:r>
    </w:p>
    <w:p w:rsidR="005B5B13" w:rsidRPr="005B5B13" w:rsidRDefault="005B5B13" w:rsidP="005B5B13">
      <w:pPr>
        <w:spacing w:after="0"/>
        <w:jc w:val="right"/>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от 09.11.2022г. № 115</w:t>
      </w:r>
    </w:p>
    <w:p w:rsidR="005B5B13" w:rsidRPr="005B5B13" w:rsidRDefault="005B5B13" w:rsidP="005B5B13">
      <w:pPr>
        <w:spacing w:after="0"/>
        <w:jc w:val="right"/>
        <w:rPr>
          <w:rFonts w:ascii="Times New Roman" w:eastAsia="Times New Roman" w:hAnsi="Times New Roman" w:cs="Times New Roman"/>
          <w:sz w:val="20"/>
          <w:szCs w:val="20"/>
        </w:rPr>
      </w:pPr>
    </w:p>
    <w:p w:rsidR="005B5B13" w:rsidRPr="005B5B13" w:rsidRDefault="005B5B13" w:rsidP="005B5B13">
      <w:pPr>
        <w:spacing w:after="0"/>
        <w:jc w:val="right"/>
        <w:rPr>
          <w:rFonts w:ascii="Times New Roman" w:eastAsia="Times New Roman" w:hAnsi="Times New Roman" w:cs="Times New Roman"/>
          <w:sz w:val="20"/>
          <w:szCs w:val="20"/>
        </w:rPr>
      </w:pPr>
    </w:p>
    <w:p w:rsidR="005B5B13" w:rsidRPr="005B5B13" w:rsidRDefault="005B5B13" w:rsidP="005B5B13">
      <w:pPr>
        <w:spacing w:after="0"/>
        <w:ind w:firstLine="709"/>
        <w:jc w:val="right"/>
        <w:rPr>
          <w:rFonts w:ascii="Times New Roman" w:eastAsia="Times New Roman" w:hAnsi="Times New Roman" w:cs="Times New Roman"/>
          <w:sz w:val="20"/>
          <w:szCs w:val="20"/>
        </w:rPr>
      </w:pPr>
    </w:p>
    <w:p w:rsidR="005B5B13" w:rsidRPr="005B5B13" w:rsidRDefault="005B5B13" w:rsidP="005B5B13">
      <w:pPr>
        <w:spacing w:after="0"/>
        <w:jc w:val="center"/>
        <w:rPr>
          <w:rFonts w:ascii="Times New Roman" w:hAnsi="Times New Roman" w:cs="Times New Roman"/>
          <w:sz w:val="20"/>
          <w:szCs w:val="20"/>
        </w:rPr>
      </w:pPr>
      <w:r w:rsidRPr="005B5B13">
        <w:rPr>
          <w:rFonts w:ascii="Times New Roman" w:hAnsi="Times New Roman" w:cs="Times New Roman"/>
          <w:sz w:val="20"/>
          <w:szCs w:val="20"/>
        </w:rPr>
        <w:t>ПОЛОЖЕНИЕ</w:t>
      </w:r>
    </w:p>
    <w:p w:rsidR="005B5B13" w:rsidRPr="005B5B13" w:rsidRDefault="005B5B13" w:rsidP="005B5B13">
      <w:pPr>
        <w:spacing w:after="0"/>
        <w:jc w:val="center"/>
        <w:rPr>
          <w:rFonts w:ascii="Times New Roman" w:hAnsi="Times New Roman" w:cs="Times New Roman"/>
          <w:i/>
          <w:sz w:val="20"/>
          <w:szCs w:val="20"/>
        </w:rPr>
      </w:pPr>
      <w:r w:rsidRPr="005B5B13">
        <w:rPr>
          <w:rFonts w:ascii="Times New Roman" w:hAnsi="Times New Roman" w:cs="Times New Roman"/>
          <w:sz w:val="20"/>
          <w:szCs w:val="20"/>
        </w:rPr>
        <w:t>о наставничестве на муниципальной службе в администрации Октябрьского сельсовета Карасукского района Новосибирской области</w:t>
      </w:r>
    </w:p>
    <w:p w:rsidR="005B5B13" w:rsidRPr="005B5B13" w:rsidRDefault="005B5B13" w:rsidP="005B5B13">
      <w:pPr>
        <w:spacing w:after="0"/>
        <w:jc w:val="center"/>
        <w:rPr>
          <w:rFonts w:ascii="Times New Roman" w:hAnsi="Times New Roman" w:cs="Times New Roman"/>
          <w:sz w:val="20"/>
          <w:szCs w:val="20"/>
        </w:rPr>
      </w:pPr>
    </w:p>
    <w:p w:rsidR="005B5B13" w:rsidRPr="005B5B13" w:rsidRDefault="005B5B13" w:rsidP="005B5B13">
      <w:pPr>
        <w:spacing w:after="0"/>
        <w:jc w:val="center"/>
        <w:rPr>
          <w:rFonts w:ascii="Times New Roman" w:hAnsi="Times New Roman" w:cs="Times New Roman"/>
          <w:sz w:val="20"/>
          <w:szCs w:val="20"/>
        </w:rPr>
      </w:pPr>
      <w:r w:rsidRPr="005B5B13">
        <w:rPr>
          <w:rFonts w:ascii="Times New Roman" w:hAnsi="Times New Roman" w:cs="Times New Roman"/>
          <w:sz w:val="20"/>
          <w:szCs w:val="20"/>
        </w:rPr>
        <w:lastRenderedPageBreak/>
        <w:t>1. Общие положения</w:t>
      </w:r>
    </w:p>
    <w:p w:rsidR="005B5B13" w:rsidRPr="005B5B13" w:rsidRDefault="005B5B13" w:rsidP="005B5B13">
      <w:pPr>
        <w:spacing w:after="0" w:line="240" w:lineRule="auto"/>
        <w:ind w:firstLine="709"/>
        <w:jc w:val="both"/>
        <w:rPr>
          <w:rFonts w:ascii="Times New Roman" w:hAnsi="Times New Roman" w:cs="Times New Roman"/>
          <w:sz w:val="20"/>
          <w:szCs w:val="20"/>
        </w:rPr>
      </w:pPr>
      <w:r w:rsidRPr="005B5B13">
        <w:rPr>
          <w:rFonts w:ascii="Times New Roman" w:hAnsi="Times New Roman" w:cs="Times New Roman"/>
          <w:sz w:val="20"/>
          <w:szCs w:val="20"/>
        </w:rPr>
        <w:t xml:space="preserve">1. Настоящее Положение о наставничестве на муниципальной службе в администрации Октябрьского сельсовета Карасукского района Новосибирской области (далее - Положение) разработано в соответствии с </w:t>
      </w:r>
      <w:r w:rsidRPr="005B5B13">
        <w:rPr>
          <w:rFonts w:ascii="Times New Roman" w:eastAsia="Times New Roman" w:hAnsi="Times New Roman" w:cs="Times New Roman"/>
          <w:sz w:val="20"/>
          <w:szCs w:val="20"/>
        </w:rPr>
        <w:t>Федеральным законом от 02.03.2007 № 25-ФЗ «О муниципальной службе в Российской Федерации», 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Министерства труда и социальной защиты Российской Федерации от 28.05.2020 №18-4/10/П-4994.</w:t>
      </w:r>
    </w:p>
    <w:p w:rsidR="005B5B13" w:rsidRPr="005B5B13" w:rsidRDefault="005B5B13" w:rsidP="005B5B13">
      <w:pPr>
        <w:spacing w:after="0" w:line="240" w:lineRule="auto"/>
        <w:ind w:firstLine="709"/>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 xml:space="preserve">1.2. Положение определяет цели, задачи и порядок организации наставничества на муниципальной службе в </w:t>
      </w:r>
      <w:r w:rsidRPr="005B5B13">
        <w:rPr>
          <w:rFonts w:ascii="Times New Roman" w:hAnsi="Times New Roman" w:cs="Times New Roman"/>
          <w:sz w:val="20"/>
          <w:szCs w:val="20"/>
        </w:rPr>
        <w:t xml:space="preserve">администрации Октябрьского сельсовета Карасукского района Новосибирской области </w:t>
      </w:r>
      <w:r w:rsidRPr="005B5B13">
        <w:rPr>
          <w:rFonts w:ascii="Times New Roman" w:eastAsia="Times New Roman" w:hAnsi="Times New Roman" w:cs="Times New Roman"/>
          <w:sz w:val="20"/>
          <w:szCs w:val="20"/>
        </w:rPr>
        <w:t>(далее - наставничество).</w:t>
      </w:r>
    </w:p>
    <w:p w:rsidR="005B5B13" w:rsidRPr="005B5B13" w:rsidRDefault="005B5B13" w:rsidP="005B5B13">
      <w:pPr>
        <w:spacing w:after="0"/>
        <w:ind w:firstLine="709"/>
        <w:jc w:val="both"/>
        <w:rPr>
          <w:rFonts w:ascii="Times New Roman" w:eastAsia="Times New Roman" w:hAnsi="Times New Roman" w:cs="Times New Roman"/>
          <w:sz w:val="20"/>
          <w:szCs w:val="20"/>
        </w:rPr>
      </w:pPr>
    </w:p>
    <w:p w:rsidR="005B5B13" w:rsidRPr="005B5B13" w:rsidRDefault="005B5B13" w:rsidP="005B5B13">
      <w:pPr>
        <w:spacing w:after="0"/>
        <w:jc w:val="center"/>
        <w:rPr>
          <w:rFonts w:ascii="Times New Roman" w:hAnsi="Times New Roman" w:cs="Times New Roman"/>
          <w:sz w:val="20"/>
          <w:szCs w:val="20"/>
        </w:rPr>
      </w:pPr>
      <w:r w:rsidRPr="005B5B13">
        <w:rPr>
          <w:rFonts w:ascii="Times New Roman" w:hAnsi="Times New Roman" w:cs="Times New Roman"/>
          <w:sz w:val="20"/>
          <w:szCs w:val="20"/>
        </w:rPr>
        <w:t>2. Цели и задачи наставничества</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2.1. Целью внедрения института наставничества является содействие профессиональному развитию муниципальных служащих, направленному на формирование знаний и умений, необходимых для обеспечения служебной деятельности на высоком профессиональном уровне, и воспитания добросовестного отношения к исполнению должностных обязанностей</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2.2. Задачами наставничества являются:</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а) повышение информированности муниципального служащего, в отношении которого осуществляется наставничество, о направлениях и целях деятельности органа местного самоуправления, стоящих перед ним задачах, а также ускорение процесса адаптации муниципального служащего, поступившего впервые на муниципальную службу, или муниципального служащего, имеющего стаж муниципальной службы, впервые поступившего в данный орган местного самоуправления;</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б) развитие у муниципального служащего, в отношении которого осуществляется наставничество, умений самостоятельно, качественно и своевременно исполнять возложенные на него должностные обязанности и поддерживать профессиональный уровень, необходимый для их надлежащего исполнения;</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в) повышение мотивации муниципального служащего, в отношении которого осуществляется наставничество, к надлежащему исполнению должностных обязанностей, эффективной и долгосрочной профессиональной служебной деятельности.</w:t>
      </w:r>
    </w:p>
    <w:p w:rsidR="005B5B13" w:rsidRPr="005B5B13" w:rsidRDefault="005B5B13" w:rsidP="005B5B13">
      <w:pPr>
        <w:spacing w:after="0"/>
        <w:ind w:firstLine="709"/>
        <w:jc w:val="both"/>
        <w:rPr>
          <w:rFonts w:ascii="Times New Roman" w:hAnsi="Times New Roman" w:cs="Times New Roman"/>
          <w:sz w:val="20"/>
          <w:szCs w:val="20"/>
        </w:rPr>
      </w:pPr>
    </w:p>
    <w:p w:rsidR="005B5B13" w:rsidRPr="005B5B13" w:rsidRDefault="005B5B13" w:rsidP="005B5B13">
      <w:pPr>
        <w:spacing w:after="0"/>
        <w:ind w:firstLine="709"/>
        <w:jc w:val="center"/>
        <w:rPr>
          <w:rFonts w:ascii="Times New Roman" w:hAnsi="Times New Roman" w:cs="Times New Roman"/>
          <w:sz w:val="20"/>
          <w:szCs w:val="20"/>
        </w:rPr>
      </w:pPr>
      <w:r w:rsidRPr="005B5B13">
        <w:rPr>
          <w:rFonts w:ascii="Times New Roman" w:hAnsi="Times New Roman" w:cs="Times New Roman"/>
          <w:sz w:val="20"/>
          <w:szCs w:val="20"/>
        </w:rPr>
        <w:t>3. Организация наставничества</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3.1. Организацию наставничества осуществляет кадровая служба.</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3.2. Наставничество осуществляется в отношении:</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 муниципальных служащих, поступивших на муниципальную службу впервые;</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 муниципальных служащих, имеющих стаж муниципальной службы, впервые поступивших в данный орган местного самоуправления администрацию Октябрьского сельсовета Карасукского района Новосибирской области.</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3.3. Период осуществления наставничества устанавливается продолжительностью от трех месяцев до одного года. В указанный период не включается период временной нетрудоспособности муниципального служащего и другие периоды, когда он фактически не исполнял должностные обязанности. Период осуществления наставничества продлевается на срок, равный периоду временной нетрудоспособности или другим периодам, когда муниципальный служащий фактически не исполнял должностные обязанности.</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Наставничество прекращается до истечения установленного срока в случае назначения муниципального служащего, в отношении которого осуществляется наставничество, на иную должность муниципальной службы или его увольнения с муниципальной службы.</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3.4. Непосредственный руководитель муниципального служащего, в отношении которого осуществляется наставничество, в случае временной нетрудоспособности наставника в течение длительного срока или его длительной служебной командировки, а также возникновения иных обстоятельств, препятствующих осуществлению наставничества,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 Срок наставничества при этом не изменяется.</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 xml:space="preserve">3.5. Срок наставничества и кандидатура наставника утверждается правовым актом органа местного самоуправления администрации Октябрьского сельсовета Карасукского района Новосибирской области не </w:t>
      </w:r>
      <w:r w:rsidRPr="005B5B13">
        <w:rPr>
          <w:rFonts w:ascii="Times New Roman" w:hAnsi="Times New Roman" w:cs="Times New Roman"/>
          <w:sz w:val="20"/>
          <w:szCs w:val="20"/>
        </w:rPr>
        <w:lastRenderedPageBreak/>
        <w:t>позднее десяти рабочих дней со дня назначения муниципального служащего на соответствующую должность.</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3.6. Наставник назначается из числа наиболее авторитетных, опытных и результативных муниципальных служащих. У наставника не должно быть действующего дисциплинарного взыскания или взыскания за коррупционное правонарушение, а также в отношении него не должна проводиться служебная проверка.</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3.7. Непосредственный руководитель муниципального служащего, в отношении которого осуществляется наставничество, не может являться наставником.</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3.8. Наставник одновременно может осуществлять наставничество в отношении не более чем 2 муниципальных служащих.</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3.9. Функции наставника осуществляются наряду с исполнением муниципальным служащим, являющимся наставником, его должностных обязанностей.</w:t>
      </w:r>
    </w:p>
    <w:p w:rsidR="005B5B13" w:rsidRPr="005B5B13" w:rsidRDefault="005B5B13" w:rsidP="005B5B13">
      <w:pPr>
        <w:spacing w:after="0"/>
        <w:ind w:firstLine="709"/>
        <w:jc w:val="both"/>
        <w:rPr>
          <w:rFonts w:ascii="Times New Roman" w:hAnsi="Times New Roman" w:cs="Times New Roman"/>
          <w:sz w:val="20"/>
          <w:szCs w:val="20"/>
        </w:rPr>
      </w:pPr>
    </w:p>
    <w:p w:rsidR="005B5B13" w:rsidRPr="005B5B13" w:rsidRDefault="005B5B13" w:rsidP="005B5B13">
      <w:pPr>
        <w:spacing w:after="0"/>
        <w:ind w:firstLine="709"/>
        <w:jc w:val="center"/>
        <w:rPr>
          <w:rFonts w:ascii="Times New Roman" w:hAnsi="Times New Roman" w:cs="Times New Roman"/>
          <w:sz w:val="20"/>
          <w:szCs w:val="20"/>
        </w:rPr>
      </w:pPr>
      <w:r w:rsidRPr="005B5B13">
        <w:rPr>
          <w:rFonts w:ascii="Times New Roman" w:hAnsi="Times New Roman" w:cs="Times New Roman"/>
          <w:sz w:val="20"/>
          <w:szCs w:val="20"/>
        </w:rPr>
        <w:t>4. Права и обязанности наставника и наставляемого</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4.1. Наставник имеет право:</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а) принимать участие в обсуждении вопросов, связанных с исполнением должностных обязанностей муниципальным служащим, в отношении которого осуществляется наставничество, с его непосредственным руководителем;</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б) давать муниципальному служащему рекомендации, способствующие выработке практических умений по исполнению должностных обязанностей;</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в) разрабатывать индивидуальный план мероприятий по наставничеству;</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г) контролировать своевременность исполнения муниципальным служащим должностных обязанностей.</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4.2. В функции наставника входят:</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а) содействие в ознакомлении муниципального служащего с условиями прохождения муниципальной службы;</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б) представление муниципальному служащему рекомендаций по вопросам, связанным с исполнением его должностных обязанностей;</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в) выявление ошибок, допущенных муниципальным служащим при осуществлении им профессиональной служебной деятельности, и содействие в их устранении;</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г) передача накопленного опыта, профессионального мастерства, демонстрация и разъяснение наиболее рациональных методов исполнения должностных обязанностей;</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д) оказание муниципальному служащему консультативно-методической помощи при его обращении за профессиональным советом.</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4.3. Наставнику запрещается требовать от муниципального служащего, в отношении которого осуществляется наставничество, исполнения должностных обязанностей, не установленных служебным контрактом и должностной инструкцией данного муниципального служащего.</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4.4. Муниципальный служащий, в отношении которого осуществляется наставничество, имеет право:</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а) обращаться по мере необходимости к наставнику за профессиональным советом для надлежащего исполнения своих должностных обязанностей;</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б) принимать участие в обсуждении вопросов, связанных с наставничеством, с непосредственным руководителем и наставником;</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в) представлять непосредственному руководителю обоснованное ходатайство о замене наставника.</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4.5. Обязанности муниципального служащего, в отношении которого осуществляется наставничество:</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а) самостоятельное выполнение заданий непосредственного руководителя с учетом рекомендаций наставника;</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б) усвоение опыта, переданного наставником, обучение практическому решению поставленных задач;</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в) учет рекомендаций наставника, выполнение индивидуального плана мероприятий по наставничеству. Примерная форма индивидуального плана мероприятий по наставничеству представлена в приложении 1 к Положению.</w:t>
      </w:r>
    </w:p>
    <w:p w:rsidR="005B5B13" w:rsidRPr="005B5B13" w:rsidRDefault="005B5B13" w:rsidP="005B5B13">
      <w:pPr>
        <w:spacing w:after="0"/>
        <w:ind w:firstLine="709"/>
        <w:jc w:val="both"/>
        <w:rPr>
          <w:rFonts w:ascii="Times New Roman" w:hAnsi="Times New Roman" w:cs="Times New Roman"/>
          <w:sz w:val="20"/>
          <w:szCs w:val="20"/>
        </w:rPr>
      </w:pPr>
    </w:p>
    <w:p w:rsidR="005B5B13" w:rsidRPr="005B5B13" w:rsidRDefault="005B5B13" w:rsidP="005B5B13">
      <w:pPr>
        <w:spacing w:after="0"/>
        <w:ind w:firstLine="709"/>
        <w:jc w:val="center"/>
        <w:rPr>
          <w:rFonts w:ascii="Times New Roman" w:hAnsi="Times New Roman" w:cs="Times New Roman"/>
          <w:sz w:val="20"/>
          <w:szCs w:val="20"/>
        </w:rPr>
      </w:pPr>
      <w:r w:rsidRPr="005B5B13">
        <w:rPr>
          <w:rFonts w:ascii="Times New Roman" w:hAnsi="Times New Roman" w:cs="Times New Roman"/>
          <w:sz w:val="20"/>
          <w:szCs w:val="20"/>
        </w:rPr>
        <w:t>5. Завершение наставничества</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5.1. Наставник предоставляет непосредственному руководителю муниципального служащего, в отношении которого осуществлялось наставничество, отзыв о результатах наставничества по форме согласно приложению 2 к Положению не позднее 2 рабочих дней со дня завершения срока наставничества.</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5.2. Непосредственный руководитель муниципального служащего, в отношении которого осуществляется наставничество, проводит индивидуальное собеседование с таким муниципальным служащим в целях подведения итогов осуществления наставничества.</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5.3. Муниципальный служащий, в отношении которого осуществлялось наставничество,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w:t>
      </w:r>
    </w:p>
    <w:p w:rsidR="005B5B13" w:rsidRPr="005B5B13" w:rsidRDefault="005B5B13" w:rsidP="005B5B13">
      <w:pPr>
        <w:spacing w:after="0"/>
        <w:ind w:firstLine="709"/>
        <w:jc w:val="both"/>
        <w:rPr>
          <w:rFonts w:ascii="Times New Roman" w:hAnsi="Times New Roman" w:cs="Times New Roman"/>
          <w:sz w:val="20"/>
          <w:szCs w:val="20"/>
        </w:rPr>
      </w:pPr>
      <w:r w:rsidRPr="005B5B13">
        <w:rPr>
          <w:rFonts w:ascii="Times New Roman" w:hAnsi="Times New Roman" w:cs="Times New Roman"/>
          <w:sz w:val="20"/>
          <w:szCs w:val="20"/>
        </w:rPr>
        <w:t>5.4. Отзыв о результатах наставничества, подготовленный и подписанный наставником, после ознакомления с ним непосредственного руководителя муниципального служащего, в отношении которого осуществлялось наставничество, направляется в кадровую службу не позднее 5 рабочих дней со дня завершения срока наставничества.</w:t>
      </w:r>
    </w:p>
    <w:p w:rsidR="005B5B13" w:rsidRDefault="005B5B13" w:rsidP="005B5B13">
      <w:pPr>
        <w:spacing w:after="0" w:line="259" w:lineRule="auto"/>
        <w:ind w:firstLine="709"/>
        <w:jc w:val="right"/>
        <w:rPr>
          <w:sz w:val="20"/>
          <w:szCs w:val="20"/>
        </w:rPr>
      </w:pPr>
    </w:p>
    <w:p w:rsidR="005B5B13" w:rsidRPr="005B5B13" w:rsidRDefault="005B5B13" w:rsidP="005B5B13">
      <w:pPr>
        <w:spacing w:after="0" w:line="259" w:lineRule="auto"/>
        <w:ind w:firstLine="709"/>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t>Приложение 1</w:t>
      </w:r>
    </w:p>
    <w:p w:rsidR="005B5B13" w:rsidRPr="005B5B13" w:rsidRDefault="005B5B13" w:rsidP="005B5B13">
      <w:pPr>
        <w:spacing w:after="0" w:line="259" w:lineRule="auto"/>
        <w:ind w:firstLine="709"/>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t>к Положению</w:t>
      </w:r>
    </w:p>
    <w:p w:rsidR="005B5B13" w:rsidRPr="005B5B13" w:rsidRDefault="005B5B13" w:rsidP="005B5B13">
      <w:pPr>
        <w:spacing w:after="0" w:line="259" w:lineRule="auto"/>
        <w:ind w:firstLine="709"/>
        <w:jc w:val="right"/>
        <w:rPr>
          <w:rFonts w:ascii="Times New Roman" w:eastAsia="Calibri" w:hAnsi="Times New Roman" w:cs="Times New Roman"/>
          <w:sz w:val="20"/>
          <w:szCs w:val="20"/>
        </w:rPr>
      </w:pP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p w:rsidR="005B5B13" w:rsidRPr="005B5B13" w:rsidRDefault="005B5B13" w:rsidP="005B5B13">
      <w:pPr>
        <w:widowControl w:val="0"/>
        <w:autoSpaceDE w:val="0"/>
        <w:autoSpaceDN w:val="0"/>
        <w:spacing w:after="0" w:line="240" w:lineRule="auto"/>
        <w:jc w:val="center"/>
        <w:rPr>
          <w:rFonts w:ascii="Times New Roman" w:eastAsia="Times New Roman" w:hAnsi="Times New Roman" w:cs="Times New Roman"/>
          <w:sz w:val="20"/>
          <w:szCs w:val="20"/>
        </w:rPr>
      </w:pPr>
      <w:bookmarkStart w:id="0" w:name="P837"/>
      <w:bookmarkEnd w:id="0"/>
      <w:r w:rsidRPr="005B5B13">
        <w:rPr>
          <w:rFonts w:ascii="Times New Roman" w:eastAsia="Times New Roman" w:hAnsi="Times New Roman" w:cs="Times New Roman"/>
          <w:sz w:val="20"/>
          <w:szCs w:val="20"/>
        </w:rPr>
        <w:t>ПРИМЕРНАЯ ФОРМА</w:t>
      </w:r>
    </w:p>
    <w:p w:rsidR="005B5B13" w:rsidRPr="005B5B13" w:rsidRDefault="005B5B13" w:rsidP="005B5B13">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ИНДИВИДУАЛЬНОГО ПЛАНА МЕРОПРИЯТИЙ ПО НАСТАВНИЧЕСТВУ</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p w:rsidR="005B5B13" w:rsidRPr="005B5B13" w:rsidRDefault="005B5B13" w:rsidP="005B5B13">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ИНДИВИДУАЛЬНЫЙ ПЛАН</w:t>
      </w:r>
    </w:p>
    <w:p w:rsidR="005B5B13" w:rsidRPr="005B5B13" w:rsidRDefault="005B5B13" w:rsidP="005B5B13">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МЕРОПРИЯТИЙ ПО НАСТАВНИЧЕСТВУ</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961"/>
      </w:tblGrid>
      <w:tr w:rsidR="005B5B13" w:rsidRPr="005B5B13" w:rsidTr="00076CD7">
        <w:tc>
          <w:tcPr>
            <w:tcW w:w="4962" w:type="dxa"/>
            <w:vAlign w:val="center"/>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ФИО (при наличии)муниципального служащего, в отношении которого осуществляется наставничество</w:t>
            </w:r>
          </w:p>
        </w:tc>
        <w:tc>
          <w:tcPr>
            <w:tcW w:w="4961" w:type="dxa"/>
            <w:vAlign w:val="center"/>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ФИО (при наличии) наставника</w:t>
            </w:r>
          </w:p>
        </w:tc>
      </w:tr>
      <w:tr w:rsidR="005B5B13" w:rsidRPr="005B5B13" w:rsidTr="00076CD7">
        <w:tc>
          <w:tcPr>
            <w:tcW w:w="4962" w:type="dxa"/>
            <w:vAlign w:val="center"/>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наименование должности муниципального служащего, в отношении которого осуществляется наставничество</w:t>
            </w:r>
          </w:p>
        </w:tc>
        <w:tc>
          <w:tcPr>
            <w:tcW w:w="4961" w:type="dxa"/>
            <w:vAlign w:val="center"/>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наименование должности наставника</w:t>
            </w:r>
          </w:p>
        </w:tc>
      </w:tr>
    </w:tbl>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97"/>
        <w:gridCol w:w="8277"/>
        <w:gridCol w:w="360"/>
      </w:tblGrid>
      <w:tr w:rsidR="005B5B13" w:rsidRPr="005B5B13" w:rsidTr="00076CD7">
        <w:tc>
          <w:tcPr>
            <w:tcW w:w="397" w:type="dxa"/>
            <w:vMerge w:val="restart"/>
            <w:tcBorders>
              <w:top w:val="nil"/>
              <w:left w:val="nil"/>
              <w:bottom w:val="nil"/>
              <w:right w:val="nil"/>
            </w:tcBorders>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c>
          <w:tcPr>
            <w:tcW w:w="8277" w:type="dxa"/>
            <w:tcBorders>
              <w:top w:val="nil"/>
              <w:left w:val="nil"/>
              <w:right w:val="nil"/>
            </w:tcBorders>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Период наставничества: с "___" ______ 20__ г. по "___" _______ 20__ г.,</w:t>
            </w:r>
          </w:p>
        </w:tc>
        <w:tc>
          <w:tcPr>
            <w:tcW w:w="360" w:type="dxa"/>
            <w:vMerge w:val="restart"/>
            <w:tcBorders>
              <w:top w:val="nil"/>
              <w:left w:val="nil"/>
              <w:bottom w:val="nil"/>
              <w:right w:val="nil"/>
            </w:tcBorders>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397" w:type="dxa"/>
            <w:vMerge/>
            <w:tcBorders>
              <w:top w:val="nil"/>
              <w:left w:val="nil"/>
              <w:bottom w:val="nil"/>
              <w:right w:val="nil"/>
            </w:tcBorders>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c>
          <w:tcPr>
            <w:tcW w:w="8277" w:type="dxa"/>
            <w:tcBorders>
              <w:left w:val="nil"/>
              <w:bottom w:val="nil"/>
              <w:right w:val="nil"/>
            </w:tcBorders>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(количество недель)</w:t>
            </w:r>
          </w:p>
        </w:tc>
        <w:tc>
          <w:tcPr>
            <w:tcW w:w="360" w:type="dxa"/>
            <w:vMerge/>
            <w:tcBorders>
              <w:top w:val="nil"/>
              <w:left w:val="nil"/>
              <w:bottom w:val="nil"/>
              <w:right w:val="nil"/>
            </w:tcBorders>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bl>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tbl>
      <w:tblPr>
        <w:tblW w:w="99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37"/>
        <w:gridCol w:w="1474"/>
        <w:gridCol w:w="1871"/>
        <w:gridCol w:w="1531"/>
      </w:tblGrid>
      <w:tr w:rsidR="005B5B13" w:rsidRPr="005B5B13" w:rsidTr="00076CD7">
        <w:tc>
          <w:tcPr>
            <w:tcW w:w="567" w:type="dxa"/>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N п/п</w:t>
            </w:r>
          </w:p>
        </w:tc>
        <w:tc>
          <w:tcPr>
            <w:tcW w:w="4537" w:type="dxa"/>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Наименование и содержание мероприятий</w:t>
            </w:r>
            <w:r w:rsidRPr="005B5B13">
              <w:rPr>
                <w:rFonts w:ascii="Times New Roman" w:eastAsia="Times New Roman" w:hAnsi="Times New Roman" w:cs="Times New Roman"/>
                <w:sz w:val="20"/>
                <w:szCs w:val="20"/>
                <w:vertAlign w:val="superscript"/>
              </w:rPr>
              <w:footnoteReference w:id="2"/>
            </w:r>
          </w:p>
        </w:tc>
        <w:tc>
          <w:tcPr>
            <w:tcW w:w="1474" w:type="dxa"/>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Период выполнения</w:t>
            </w:r>
          </w:p>
        </w:tc>
        <w:tc>
          <w:tcPr>
            <w:tcW w:w="1871" w:type="dxa"/>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Ответственный за выполнение</w:t>
            </w:r>
          </w:p>
        </w:tc>
        <w:tc>
          <w:tcPr>
            <w:tcW w:w="1531" w:type="dxa"/>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Отметка о выполнении</w:t>
            </w: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Представление муниципального служащего, в отношении которого осуществляется наставничество, коллективу</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Первый день</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Непосредственный руководитель</w:t>
            </w:r>
          </w:p>
        </w:tc>
        <w:tc>
          <w:tcPr>
            <w:tcW w:w="153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2.</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Ознакомление муниципального служащего, в отношении которого осуществляется наставничество, с рабочим местом, его дооборудование (дооснащение)</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Первый день</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3.</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 xml:space="preserve">Ознакомление со структурным подразделением, его полномочиями, задачами, особенностями </w:t>
            </w:r>
            <w:r w:rsidRPr="005B5B13">
              <w:rPr>
                <w:rFonts w:ascii="Times New Roman" w:eastAsia="Times New Roman" w:hAnsi="Times New Roman" w:cs="Times New Roman"/>
                <w:sz w:val="20"/>
                <w:szCs w:val="20"/>
              </w:rPr>
              <w:lastRenderedPageBreak/>
              <w:t>службы</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lastRenderedPageBreak/>
              <w:t>Первый день</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lastRenderedPageBreak/>
              <w:t>4.</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Ознакомление с историей создания органа местного самоуправления, его традициями</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Первый день</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vAlign w:val="bottom"/>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5.</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Представление справочной информации</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Первый день</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Кадровая служба</w:t>
            </w:r>
          </w:p>
        </w:tc>
        <w:tc>
          <w:tcPr>
            <w:tcW w:w="153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6.</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Информирование о правилах служебного распорядка, порядка выполнения должностных обязанностей</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Первый день</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Кадровая служба</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7.</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Ознакомление с должностной инструкцией</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Первая неделя</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Кадровая служба</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8.</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Ознакомление с административными процедурами и системой документооборота</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Первая неделя</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9.</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Ознакомление с используемыми программными продуктами</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Первая неделя</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10.</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Ознакомление с планами, целями и задачами органа местного самоуправления и структурного подразделения</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Первая неделя</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11.</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 в отношении которого осуществляется наставничество</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Первая неделя</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12.</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Ознакомление с квалификационными требованиями к замещаемой должности</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Первая неделя</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Кадровая служба</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13.</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Совместная постановка профессиональных целей и задач, разработка планов их достижения</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Первая неделя</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14</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Ознакомление с ограничениями и запретами на муниципальной службе и антикоррупционным законодательством</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Первая - вторая недели</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Кадровая служба</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15.</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Ознакомление с Кодексом этики и служебного поведения муниципальных служащих</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Первая - вторая недели</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Кадровая служба</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16.</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Организация изучения нормативной правовой базы по вопросам исполнения должностных обязанностей</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Вторая неделя</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17.</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Ознакомление с порядком и особенностями ведения служебной документации</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Вторая неделя</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18.</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Ознакомление с деятельностью подведомственных учреждений (при наличии)</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Вторая - третья недели</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19.</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Контроль выполнения тестовых (демонстрационных) заданий</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Вторая - двенадцатая недели</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20.</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Контроль выполнения практических заданий (ответы на обращения граждан, подготовка писем и т.д.)</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Третья - двенадцатая недели</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lastRenderedPageBreak/>
              <w:t>21.</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Проверка знаний и навыков, приобретенных за месяц</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Восьмая, двенадцатая недели</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22.</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Разработка карьерной траектории наставляемого с горизонтом планирования должностного роста до 3-х лет</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Десятая - двенадцатая неделя</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Непосредственный руководитель</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567"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23.</w:t>
            </w:r>
          </w:p>
        </w:tc>
        <w:tc>
          <w:tcPr>
            <w:tcW w:w="4537" w:type="dxa"/>
          </w:tcPr>
          <w:p w:rsidR="005B5B13" w:rsidRPr="005B5B13" w:rsidRDefault="005B5B13" w:rsidP="00076CD7">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Подготовка отзыва о результатах наставничества</w:t>
            </w:r>
          </w:p>
        </w:tc>
        <w:tc>
          <w:tcPr>
            <w:tcW w:w="1474"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Двенадцатая неделя</w:t>
            </w:r>
          </w:p>
        </w:tc>
        <w:tc>
          <w:tcPr>
            <w:tcW w:w="187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Наставник,</w:t>
            </w:r>
          </w:p>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Непосредственный руководитель</w:t>
            </w:r>
          </w:p>
        </w:tc>
        <w:tc>
          <w:tcPr>
            <w:tcW w:w="153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bl>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Отметка об ознакомлении</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наставляемого с индивидуальным</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планом мероприятий по наставничеству</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Дата, ФИО (при наличии) наставляемого</w:t>
      </w:r>
    </w:p>
    <w:p w:rsidR="005B5B13" w:rsidRPr="005B5B13" w:rsidRDefault="005B5B13" w:rsidP="005B5B13">
      <w:pPr>
        <w:spacing w:after="0" w:line="259" w:lineRule="auto"/>
        <w:ind w:firstLine="709"/>
        <w:jc w:val="center"/>
        <w:rPr>
          <w:rFonts w:ascii="Times New Roman" w:eastAsia="Calibri" w:hAnsi="Times New Roman" w:cs="Times New Roman"/>
          <w:sz w:val="20"/>
          <w:szCs w:val="20"/>
        </w:rPr>
      </w:pPr>
      <w:r w:rsidRPr="005B5B13">
        <w:rPr>
          <w:rFonts w:ascii="Times New Roman" w:eastAsia="Calibri" w:hAnsi="Times New Roman" w:cs="Times New Roman"/>
          <w:sz w:val="20"/>
          <w:szCs w:val="20"/>
        </w:rPr>
        <w:br w:type="page"/>
      </w:r>
    </w:p>
    <w:p w:rsidR="005B5B13" w:rsidRPr="005B5B13" w:rsidRDefault="005B5B13" w:rsidP="005B5B13">
      <w:pPr>
        <w:spacing w:after="0" w:line="259" w:lineRule="auto"/>
        <w:ind w:firstLine="709"/>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lastRenderedPageBreak/>
        <w:t>Приложение 2</w:t>
      </w:r>
    </w:p>
    <w:p w:rsidR="005B5B13" w:rsidRPr="005B5B13" w:rsidRDefault="005B5B13" w:rsidP="005B5B13">
      <w:pPr>
        <w:spacing w:after="0" w:line="259" w:lineRule="auto"/>
        <w:ind w:firstLine="709"/>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t>к Положению</w:t>
      </w:r>
    </w:p>
    <w:p w:rsidR="005B5B13" w:rsidRPr="005B5B13" w:rsidRDefault="005B5B13" w:rsidP="005B5B13">
      <w:pPr>
        <w:spacing w:after="0" w:line="259" w:lineRule="auto"/>
        <w:jc w:val="right"/>
        <w:rPr>
          <w:rFonts w:ascii="Times New Roman" w:eastAsia="Calibri" w:hAnsi="Times New Roman" w:cs="Times New Roman"/>
          <w:sz w:val="20"/>
          <w:szCs w:val="20"/>
        </w:rPr>
      </w:pPr>
    </w:p>
    <w:p w:rsidR="005B5B13" w:rsidRPr="005B5B13" w:rsidRDefault="005B5B13" w:rsidP="005B5B13">
      <w:pPr>
        <w:spacing w:after="0" w:line="259" w:lineRule="auto"/>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t>(форма)</w:t>
      </w:r>
    </w:p>
    <w:p w:rsidR="005B5B13" w:rsidRPr="005B5B13" w:rsidRDefault="005B5B13" w:rsidP="005B5B13">
      <w:pPr>
        <w:spacing w:after="0" w:line="259" w:lineRule="auto"/>
        <w:jc w:val="center"/>
        <w:rPr>
          <w:rFonts w:ascii="Times New Roman" w:eastAsia="Calibri" w:hAnsi="Times New Roman" w:cs="Times New Roman"/>
          <w:b/>
          <w:bCs/>
          <w:spacing w:val="60"/>
          <w:sz w:val="20"/>
          <w:szCs w:val="20"/>
        </w:rPr>
      </w:pPr>
      <w:r w:rsidRPr="005B5B13">
        <w:rPr>
          <w:rFonts w:ascii="Times New Roman" w:eastAsia="Calibri" w:hAnsi="Times New Roman" w:cs="Times New Roman"/>
          <w:b/>
          <w:bCs/>
          <w:spacing w:val="60"/>
          <w:sz w:val="20"/>
          <w:szCs w:val="20"/>
        </w:rPr>
        <w:t>ОТЗЫВ</w:t>
      </w:r>
      <w:r w:rsidRPr="005B5B13">
        <w:rPr>
          <w:rFonts w:ascii="Times New Roman" w:eastAsia="Calibri" w:hAnsi="Times New Roman" w:cs="Times New Roman"/>
          <w:b/>
          <w:bCs/>
          <w:spacing w:val="60"/>
          <w:sz w:val="20"/>
          <w:szCs w:val="20"/>
        </w:rPr>
        <w:br/>
      </w:r>
      <w:r w:rsidRPr="005B5B13">
        <w:rPr>
          <w:rFonts w:ascii="Times New Roman" w:eastAsia="Calibri" w:hAnsi="Times New Roman" w:cs="Times New Roman"/>
          <w:b/>
          <w:bCs/>
          <w:sz w:val="20"/>
          <w:szCs w:val="20"/>
        </w:rPr>
        <w:t>о результатах наставничества</w:t>
      </w:r>
    </w:p>
    <w:p w:rsidR="005B5B13" w:rsidRPr="005B5B13" w:rsidRDefault="005B5B13" w:rsidP="005B5B13">
      <w:pPr>
        <w:spacing w:after="0" w:line="259" w:lineRule="auto"/>
        <w:ind w:firstLine="567"/>
        <w:jc w:val="both"/>
        <w:rPr>
          <w:rFonts w:ascii="Times New Roman" w:eastAsia="Calibri" w:hAnsi="Times New Roman" w:cs="Times New Roman"/>
          <w:sz w:val="20"/>
          <w:szCs w:val="20"/>
        </w:rPr>
      </w:pPr>
    </w:p>
    <w:p w:rsidR="005B5B13" w:rsidRPr="005B5B13" w:rsidRDefault="005B5B13" w:rsidP="005B5B13">
      <w:pPr>
        <w:spacing w:after="0" w:line="259" w:lineRule="auto"/>
        <w:ind w:firstLine="567"/>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1. Фамилия, имя, отчество (при наличии) и замещаемая должность наставника:</w:t>
      </w:r>
      <w:r w:rsidRPr="005B5B13">
        <w:rPr>
          <w:rFonts w:ascii="Times New Roman" w:eastAsia="Calibri" w:hAnsi="Times New Roman" w:cs="Times New Roman"/>
          <w:sz w:val="20"/>
          <w:szCs w:val="20"/>
        </w:rPr>
        <w:br/>
      </w:r>
    </w:p>
    <w:p w:rsidR="005B5B13" w:rsidRPr="005B5B13" w:rsidRDefault="005B5B13" w:rsidP="005B5B13">
      <w:pPr>
        <w:pBdr>
          <w:top w:val="single" w:sz="4" w:space="1" w:color="auto"/>
        </w:pBdr>
        <w:spacing w:after="0" w:line="259" w:lineRule="auto"/>
        <w:rPr>
          <w:rFonts w:ascii="Times New Roman" w:eastAsia="Calibri" w:hAnsi="Times New Roman" w:cs="Times New Roman"/>
          <w:sz w:val="20"/>
          <w:szCs w:val="20"/>
        </w:rPr>
      </w:pPr>
    </w:p>
    <w:p w:rsidR="005B5B13" w:rsidRPr="005B5B13" w:rsidRDefault="005B5B13" w:rsidP="005B5B13">
      <w:pPr>
        <w:tabs>
          <w:tab w:val="right" w:pos="9925"/>
        </w:tabs>
        <w:spacing w:after="0" w:line="259" w:lineRule="auto"/>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ab/>
        <w:t>.</w:t>
      </w:r>
    </w:p>
    <w:p w:rsidR="005B5B13" w:rsidRPr="005B5B13" w:rsidRDefault="005B5B13" w:rsidP="005B5B13">
      <w:pPr>
        <w:pBdr>
          <w:top w:val="single" w:sz="4" w:space="1" w:color="auto"/>
        </w:pBdr>
        <w:spacing w:after="0" w:line="259" w:lineRule="auto"/>
        <w:ind w:right="113"/>
        <w:rPr>
          <w:rFonts w:ascii="Times New Roman" w:eastAsia="Calibri" w:hAnsi="Times New Roman" w:cs="Times New Roman"/>
          <w:sz w:val="20"/>
          <w:szCs w:val="20"/>
        </w:rPr>
      </w:pPr>
    </w:p>
    <w:p w:rsidR="005B5B13" w:rsidRPr="005B5B13" w:rsidRDefault="005B5B13" w:rsidP="005B5B13">
      <w:pPr>
        <w:spacing w:after="0" w:line="259" w:lineRule="auto"/>
        <w:ind w:firstLine="567"/>
        <w:jc w:val="both"/>
        <w:rPr>
          <w:rFonts w:ascii="Times New Roman" w:eastAsia="Calibri" w:hAnsi="Times New Roman" w:cs="Times New Roman"/>
          <w:spacing w:val="-2"/>
          <w:sz w:val="20"/>
          <w:szCs w:val="20"/>
        </w:rPr>
      </w:pPr>
      <w:r w:rsidRPr="005B5B13">
        <w:rPr>
          <w:rFonts w:ascii="Times New Roman" w:eastAsia="Calibri" w:hAnsi="Times New Roman" w:cs="Times New Roman"/>
          <w:spacing w:val="-2"/>
          <w:sz w:val="20"/>
          <w:szCs w:val="20"/>
        </w:rPr>
        <w:t xml:space="preserve">2. Фамилия, имя, отчество (при наличии) и замещаемая должность муниципального служащего Российской Федерации (далее – муниципальный служащий), в отношении которого осуществлялось наставничество:  </w:t>
      </w:r>
    </w:p>
    <w:p w:rsidR="005B5B13" w:rsidRPr="005B5B13" w:rsidRDefault="005B5B13" w:rsidP="005B5B13">
      <w:pPr>
        <w:pBdr>
          <w:top w:val="single" w:sz="4" w:space="1" w:color="auto"/>
        </w:pBdr>
        <w:spacing w:after="0" w:line="259" w:lineRule="auto"/>
        <w:ind w:left="4396"/>
        <w:rPr>
          <w:rFonts w:ascii="Times New Roman" w:eastAsia="Calibri" w:hAnsi="Times New Roman" w:cs="Times New Roman"/>
          <w:sz w:val="20"/>
          <w:szCs w:val="20"/>
        </w:rPr>
      </w:pPr>
    </w:p>
    <w:p w:rsidR="005B5B13" w:rsidRPr="005B5B13" w:rsidRDefault="005B5B13" w:rsidP="005B5B13">
      <w:pPr>
        <w:tabs>
          <w:tab w:val="right" w:pos="9925"/>
        </w:tabs>
        <w:spacing w:after="0" w:line="259" w:lineRule="auto"/>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ab/>
        <w:t>.</w:t>
      </w:r>
    </w:p>
    <w:p w:rsidR="005B5B13" w:rsidRPr="005B5B13" w:rsidRDefault="005B5B13" w:rsidP="005B5B13">
      <w:pPr>
        <w:pBdr>
          <w:top w:val="single" w:sz="4" w:space="1" w:color="auto"/>
        </w:pBdr>
        <w:spacing w:after="0" w:line="259" w:lineRule="auto"/>
        <w:ind w:right="113"/>
        <w:rPr>
          <w:rFonts w:ascii="Times New Roman" w:eastAsia="Calibri" w:hAnsi="Times New Roman" w:cs="Times New Roman"/>
          <w:sz w:val="20"/>
          <w:szCs w:val="20"/>
        </w:rPr>
      </w:pPr>
    </w:p>
    <w:tbl>
      <w:tblPr>
        <w:tblW w:w="9226" w:type="dxa"/>
        <w:tblInd w:w="567" w:type="dxa"/>
        <w:tblLayout w:type="fixed"/>
        <w:tblCellMar>
          <w:left w:w="28" w:type="dxa"/>
          <w:right w:w="28" w:type="dxa"/>
        </w:tblCellMar>
        <w:tblLook w:val="0000"/>
      </w:tblPr>
      <w:tblGrid>
        <w:gridCol w:w="3045"/>
        <w:gridCol w:w="1758"/>
        <w:gridCol w:w="397"/>
        <w:gridCol w:w="397"/>
        <w:gridCol w:w="680"/>
        <w:gridCol w:w="1758"/>
        <w:gridCol w:w="397"/>
        <w:gridCol w:w="397"/>
        <w:gridCol w:w="397"/>
      </w:tblGrid>
      <w:tr w:rsidR="005B5B13" w:rsidRPr="005B5B13" w:rsidTr="00076CD7">
        <w:tc>
          <w:tcPr>
            <w:tcW w:w="3045" w:type="dxa"/>
            <w:vAlign w:val="bottom"/>
          </w:tcPr>
          <w:p w:rsidR="005B5B13" w:rsidRPr="005B5B13" w:rsidRDefault="005B5B13" w:rsidP="00076CD7">
            <w:pPr>
              <w:spacing w:after="0" w:line="259" w:lineRule="auto"/>
              <w:rPr>
                <w:rFonts w:ascii="Times New Roman" w:eastAsia="Calibri" w:hAnsi="Times New Roman" w:cs="Times New Roman"/>
                <w:sz w:val="20"/>
                <w:szCs w:val="20"/>
              </w:rPr>
            </w:pPr>
            <w:r w:rsidRPr="005B5B13">
              <w:rPr>
                <w:rFonts w:ascii="Times New Roman" w:eastAsia="Calibri" w:hAnsi="Times New Roman" w:cs="Times New Roman"/>
                <w:sz w:val="20"/>
                <w:szCs w:val="20"/>
              </w:rPr>
              <w:t>3. Период наставничества: с</w:t>
            </w:r>
          </w:p>
        </w:tc>
        <w:tc>
          <w:tcPr>
            <w:tcW w:w="1758" w:type="dxa"/>
            <w:tcBorders>
              <w:bottom w:val="single" w:sz="4" w:space="0" w:color="auto"/>
            </w:tcBorders>
            <w:vAlign w:val="bottom"/>
          </w:tcPr>
          <w:p w:rsidR="005B5B13" w:rsidRPr="005B5B13" w:rsidRDefault="005B5B13" w:rsidP="00076CD7">
            <w:pPr>
              <w:spacing w:after="0" w:line="259" w:lineRule="auto"/>
              <w:jc w:val="center"/>
              <w:rPr>
                <w:rFonts w:ascii="Times New Roman" w:eastAsia="Calibri" w:hAnsi="Times New Roman" w:cs="Times New Roman"/>
                <w:sz w:val="20"/>
                <w:szCs w:val="20"/>
              </w:rPr>
            </w:pPr>
          </w:p>
        </w:tc>
        <w:tc>
          <w:tcPr>
            <w:tcW w:w="397" w:type="dxa"/>
            <w:vAlign w:val="bottom"/>
          </w:tcPr>
          <w:p w:rsidR="005B5B13" w:rsidRPr="005B5B13" w:rsidRDefault="005B5B13" w:rsidP="00076CD7">
            <w:pPr>
              <w:spacing w:after="0" w:line="259" w:lineRule="auto"/>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t>20</w:t>
            </w:r>
          </w:p>
        </w:tc>
        <w:tc>
          <w:tcPr>
            <w:tcW w:w="397" w:type="dxa"/>
            <w:tcBorders>
              <w:bottom w:val="single" w:sz="4" w:space="0" w:color="auto"/>
            </w:tcBorders>
            <w:vAlign w:val="bottom"/>
          </w:tcPr>
          <w:p w:rsidR="005B5B13" w:rsidRPr="005B5B13" w:rsidRDefault="005B5B13" w:rsidP="00076CD7">
            <w:pPr>
              <w:spacing w:after="0" w:line="259" w:lineRule="auto"/>
              <w:rPr>
                <w:rFonts w:ascii="Times New Roman" w:eastAsia="Calibri" w:hAnsi="Times New Roman" w:cs="Times New Roman"/>
                <w:sz w:val="20"/>
                <w:szCs w:val="20"/>
              </w:rPr>
            </w:pPr>
          </w:p>
        </w:tc>
        <w:tc>
          <w:tcPr>
            <w:tcW w:w="680" w:type="dxa"/>
            <w:vAlign w:val="bottom"/>
          </w:tcPr>
          <w:p w:rsidR="005B5B13" w:rsidRPr="005B5B13" w:rsidRDefault="005B5B13" w:rsidP="00076CD7">
            <w:pPr>
              <w:spacing w:after="0" w:line="259" w:lineRule="auto"/>
              <w:jc w:val="center"/>
              <w:rPr>
                <w:rFonts w:ascii="Times New Roman" w:eastAsia="Calibri" w:hAnsi="Times New Roman" w:cs="Times New Roman"/>
                <w:sz w:val="20"/>
                <w:szCs w:val="20"/>
              </w:rPr>
            </w:pPr>
            <w:r w:rsidRPr="005B5B13">
              <w:rPr>
                <w:rFonts w:ascii="Times New Roman" w:eastAsia="Calibri" w:hAnsi="Times New Roman" w:cs="Times New Roman"/>
                <w:sz w:val="20"/>
                <w:szCs w:val="20"/>
              </w:rPr>
              <w:t>г. по</w:t>
            </w:r>
          </w:p>
        </w:tc>
        <w:tc>
          <w:tcPr>
            <w:tcW w:w="1758" w:type="dxa"/>
            <w:tcBorders>
              <w:bottom w:val="single" w:sz="4" w:space="0" w:color="auto"/>
            </w:tcBorders>
            <w:vAlign w:val="bottom"/>
          </w:tcPr>
          <w:p w:rsidR="005B5B13" w:rsidRPr="005B5B13" w:rsidRDefault="005B5B13" w:rsidP="00076CD7">
            <w:pPr>
              <w:spacing w:after="0" w:line="259" w:lineRule="auto"/>
              <w:jc w:val="center"/>
              <w:rPr>
                <w:rFonts w:ascii="Times New Roman" w:eastAsia="Calibri" w:hAnsi="Times New Roman" w:cs="Times New Roman"/>
                <w:sz w:val="20"/>
                <w:szCs w:val="20"/>
              </w:rPr>
            </w:pPr>
          </w:p>
        </w:tc>
        <w:tc>
          <w:tcPr>
            <w:tcW w:w="397" w:type="dxa"/>
            <w:vAlign w:val="bottom"/>
          </w:tcPr>
          <w:p w:rsidR="005B5B13" w:rsidRPr="005B5B13" w:rsidRDefault="005B5B13" w:rsidP="00076CD7">
            <w:pPr>
              <w:spacing w:after="0" w:line="259" w:lineRule="auto"/>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t>20</w:t>
            </w:r>
          </w:p>
        </w:tc>
        <w:tc>
          <w:tcPr>
            <w:tcW w:w="397" w:type="dxa"/>
            <w:tcBorders>
              <w:bottom w:val="single" w:sz="4" w:space="0" w:color="auto"/>
            </w:tcBorders>
            <w:vAlign w:val="bottom"/>
          </w:tcPr>
          <w:p w:rsidR="005B5B13" w:rsidRPr="005B5B13" w:rsidRDefault="005B5B13" w:rsidP="00076CD7">
            <w:pPr>
              <w:spacing w:after="0" w:line="259" w:lineRule="auto"/>
              <w:rPr>
                <w:rFonts w:ascii="Times New Roman" w:eastAsia="Calibri" w:hAnsi="Times New Roman" w:cs="Times New Roman"/>
                <w:sz w:val="20"/>
                <w:szCs w:val="20"/>
              </w:rPr>
            </w:pPr>
          </w:p>
        </w:tc>
        <w:tc>
          <w:tcPr>
            <w:tcW w:w="397" w:type="dxa"/>
            <w:vAlign w:val="bottom"/>
          </w:tcPr>
          <w:p w:rsidR="005B5B13" w:rsidRPr="005B5B13" w:rsidRDefault="005B5B13" w:rsidP="00076CD7">
            <w:pPr>
              <w:spacing w:after="0" w:line="259" w:lineRule="auto"/>
              <w:ind w:left="57"/>
              <w:rPr>
                <w:rFonts w:ascii="Times New Roman" w:eastAsia="Calibri" w:hAnsi="Times New Roman" w:cs="Times New Roman"/>
                <w:sz w:val="20"/>
                <w:szCs w:val="20"/>
              </w:rPr>
            </w:pPr>
            <w:r w:rsidRPr="005B5B13">
              <w:rPr>
                <w:rFonts w:ascii="Times New Roman" w:eastAsia="Calibri" w:hAnsi="Times New Roman" w:cs="Times New Roman"/>
                <w:sz w:val="20"/>
                <w:szCs w:val="20"/>
              </w:rPr>
              <w:t>г.</w:t>
            </w:r>
          </w:p>
        </w:tc>
      </w:tr>
    </w:tbl>
    <w:p w:rsidR="005B5B13" w:rsidRPr="005B5B13" w:rsidRDefault="005B5B13" w:rsidP="005B5B13">
      <w:pPr>
        <w:spacing w:after="0" w:line="259" w:lineRule="auto"/>
        <w:ind w:firstLine="567"/>
        <w:rPr>
          <w:rFonts w:ascii="Times New Roman" w:eastAsia="Calibri" w:hAnsi="Times New Roman" w:cs="Times New Roman"/>
          <w:sz w:val="20"/>
          <w:szCs w:val="20"/>
        </w:rPr>
      </w:pPr>
      <w:r w:rsidRPr="005B5B13">
        <w:rPr>
          <w:rFonts w:ascii="Times New Roman" w:eastAsia="Calibri" w:hAnsi="Times New Roman" w:cs="Times New Roman"/>
          <w:sz w:val="20"/>
          <w:szCs w:val="20"/>
        </w:rPr>
        <w:t>4. Информация о результатах наставничества:</w:t>
      </w:r>
    </w:p>
    <w:p w:rsidR="005B5B13" w:rsidRPr="005B5B13" w:rsidRDefault="005B5B13" w:rsidP="005B5B13">
      <w:pPr>
        <w:spacing w:after="0" w:line="259" w:lineRule="auto"/>
        <w:ind w:firstLine="567"/>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а) муниципальный служащий изучил следующие основные вопросы профессиональной служебной деятельности:</w:t>
      </w:r>
    </w:p>
    <w:p w:rsidR="005B5B13" w:rsidRPr="005B5B13" w:rsidRDefault="005B5B13" w:rsidP="005B5B13">
      <w:pPr>
        <w:spacing w:after="0" w:line="259" w:lineRule="auto"/>
        <w:jc w:val="both"/>
        <w:rPr>
          <w:rFonts w:ascii="Times New Roman" w:eastAsia="Calibri" w:hAnsi="Times New Roman" w:cs="Times New Roman"/>
          <w:sz w:val="20"/>
          <w:szCs w:val="20"/>
        </w:rPr>
      </w:pPr>
    </w:p>
    <w:p w:rsidR="005B5B13" w:rsidRPr="005B5B13" w:rsidRDefault="005B5B13" w:rsidP="005B5B13">
      <w:pPr>
        <w:pBdr>
          <w:top w:val="single" w:sz="4" w:space="1" w:color="auto"/>
        </w:pBdr>
        <w:spacing w:after="0" w:line="259" w:lineRule="auto"/>
        <w:rPr>
          <w:rFonts w:ascii="Times New Roman" w:eastAsia="Calibri" w:hAnsi="Times New Roman" w:cs="Times New Roman"/>
          <w:sz w:val="20"/>
          <w:szCs w:val="20"/>
        </w:rPr>
      </w:pPr>
    </w:p>
    <w:p w:rsidR="005B5B13" w:rsidRPr="005B5B13" w:rsidRDefault="005B5B13" w:rsidP="005B5B13">
      <w:pPr>
        <w:tabs>
          <w:tab w:val="right" w:pos="9925"/>
        </w:tabs>
        <w:spacing w:after="0" w:line="259" w:lineRule="auto"/>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ab/>
        <w:t>;</w:t>
      </w:r>
    </w:p>
    <w:p w:rsidR="005B5B13" w:rsidRPr="005B5B13" w:rsidRDefault="005B5B13" w:rsidP="005B5B13">
      <w:pPr>
        <w:pBdr>
          <w:top w:val="single" w:sz="4" w:space="1" w:color="auto"/>
        </w:pBdr>
        <w:spacing w:after="0" w:line="259" w:lineRule="auto"/>
        <w:ind w:right="113"/>
        <w:rPr>
          <w:rFonts w:ascii="Times New Roman" w:eastAsia="Calibri" w:hAnsi="Times New Roman" w:cs="Times New Roman"/>
          <w:sz w:val="20"/>
          <w:szCs w:val="20"/>
        </w:rPr>
      </w:pPr>
    </w:p>
    <w:p w:rsidR="005B5B13" w:rsidRPr="005B5B13" w:rsidRDefault="005B5B13" w:rsidP="005B5B13">
      <w:pPr>
        <w:spacing w:after="0" w:line="259" w:lineRule="auto"/>
        <w:ind w:firstLine="567"/>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б) муниципальный служащий выполнил по рекомендациям наставника следующие основные задания:</w:t>
      </w:r>
    </w:p>
    <w:p w:rsidR="005B5B13" w:rsidRPr="005B5B13" w:rsidRDefault="005B5B13" w:rsidP="005B5B13">
      <w:pPr>
        <w:spacing w:after="0" w:line="259" w:lineRule="auto"/>
        <w:jc w:val="both"/>
        <w:rPr>
          <w:rFonts w:ascii="Times New Roman" w:eastAsia="Calibri" w:hAnsi="Times New Roman" w:cs="Times New Roman"/>
          <w:sz w:val="20"/>
          <w:szCs w:val="20"/>
        </w:rPr>
      </w:pPr>
    </w:p>
    <w:p w:rsidR="005B5B13" w:rsidRPr="005B5B13" w:rsidRDefault="005B5B13" w:rsidP="005B5B13">
      <w:pPr>
        <w:pBdr>
          <w:top w:val="single" w:sz="4" w:space="1" w:color="auto"/>
        </w:pBdr>
        <w:spacing w:after="0" w:line="259" w:lineRule="auto"/>
        <w:rPr>
          <w:rFonts w:ascii="Times New Roman" w:eastAsia="Calibri" w:hAnsi="Times New Roman" w:cs="Times New Roman"/>
          <w:sz w:val="20"/>
          <w:szCs w:val="20"/>
        </w:rPr>
      </w:pPr>
    </w:p>
    <w:p w:rsidR="005B5B13" w:rsidRPr="005B5B13" w:rsidRDefault="005B5B13" w:rsidP="005B5B13">
      <w:pPr>
        <w:spacing w:after="0" w:line="259" w:lineRule="auto"/>
        <w:jc w:val="both"/>
        <w:rPr>
          <w:rFonts w:ascii="Times New Roman" w:eastAsia="Calibri" w:hAnsi="Times New Roman" w:cs="Times New Roman"/>
          <w:sz w:val="20"/>
          <w:szCs w:val="20"/>
        </w:rPr>
      </w:pPr>
    </w:p>
    <w:p w:rsidR="005B5B13" w:rsidRPr="005B5B13" w:rsidRDefault="005B5B13" w:rsidP="005B5B13">
      <w:pPr>
        <w:pBdr>
          <w:top w:val="single" w:sz="4" w:space="1" w:color="auto"/>
        </w:pBdr>
        <w:spacing w:after="0" w:line="259" w:lineRule="auto"/>
        <w:rPr>
          <w:rFonts w:ascii="Times New Roman" w:eastAsia="Calibri" w:hAnsi="Times New Roman" w:cs="Times New Roman"/>
          <w:sz w:val="20"/>
          <w:szCs w:val="20"/>
        </w:rPr>
      </w:pPr>
    </w:p>
    <w:p w:rsidR="005B5B13" w:rsidRPr="005B5B13" w:rsidRDefault="005B5B13" w:rsidP="005B5B13">
      <w:pPr>
        <w:tabs>
          <w:tab w:val="right" w:pos="9925"/>
        </w:tabs>
        <w:spacing w:after="0" w:line="259" w:lineRule="auto"/>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ab/>
        <w:t>;</w:t>
      </w:r>
    </w:p>
    <w:p w:rsidR="005B5B13" w:rsidRPr="005B5B13" w:rsidRDefault="005B5B13" w:rsidP="005B5B13">
      <w:pPr>
        <w:pBdr>
          <w:top w:val="single" w:sz="4" w:space="1" w:color="auto"/>
        </w:pBdr>
        <w:spacing w:after="0" w:line="259" w:lineRule="auto"/>
        <w:ind w:right="113"/>
        <w:rPr>
          <w:rFonts w:ascii="Times New Roman" w:eastAsia="Calibri" w:hAnsi="Times New Roman" w:cs="Times New Roman"/>
          <w:sz w:val="20"/>
          <w:szCs w:val="20"/>
        </w:rPr>
      </w:pPr>
    </w:p>
    <w:p w:rsidR="005B5B13" w:rsidRPr="005B5B13" w:rsidRDefault="005B5B13" w:rsidP="005B5B13">
      <w:pPr>
        <w:spacing w:after="0" w:line="259" w:lineRule="auto"/>
        <w:ind w:firstLine="567"/>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в) муниципальному служащему следует устранить следующие недостатки при исполнении должностных обязанностей (заполняется при необходимости):</w:t>
      </w:r>
    </w:p>
    <w:p w:rsidR="005B5B13" w:rsidRPr="005B5B13" w:rsidRDefault="005B5B13" w:rsidP="005B5B13">
      <w:pPr>
        <w:spacing w:after="0" w:line="259" w:lineRule="auto"/>
        <w:jc w:val="both"/>
        <w:rPr>
          <w:rFonts w:ascii="Times New Roman" w:eastAsia="Calibri" w:hAnsi="Times New Roman" w:cs="Times New Roman"/>
          <w:sz w:val="20"/>
          <w:szCs w:val="20"/>
        </w:rPr>
      </w:pPr>
    </w:p>
    <w:p w:rsidR="005B5B13" w:rsidRPr="005B5B13" w:rsidRDefault="005B5B13" w:rsidP="005B5B13">
      <w:pPr>
        <w:pBdr>
          <w:top w:val="single" w:sz="4" w:space="1" w:color="auto"/>
        </w:pBdr>
        <w:spacing w:after="0" w:line="259" w:lineRule="auto"/>
        <w:rPr>
          <w:rFonts w:ascii="Times New Roman" w:eastAsia="Calibri" w:hAnsi="Times New Roman" w:cs="Times New Roman"/>
          <w:sz w:val="20"/>
          <w:szCs w:val="20"/>
        </w:rPr>
      </w:pPr>
    </w:p>
    <w:p w:rsidR="005B5B13" w:rsidRPr="005B5B13" w:rsidRDefault="005B5B13" w:rsidP="005B5B13">
      <w:pPr>
        <w:tabs>
          <w:tab w:val="right" w:pos="9925"/>
        </w:tabs>
        <w:spacing w:after="0" w:line="259" w:lineRule="auto"/>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ab/>
        <w:t>;</w:t>
      </w:r>
    </w:p>
    <w:p w:rsidR="005B5B13" w:rsidRPr="005B5B13" w:rsidRDefault="005B5B13" w:rsidP="005B5B13">
      <w:pPr>
        <w:pBdr>
          <w:top w:val="single" w:sz="4" w:space="1" w:color="auto"/>
        </w:pBdr>
        <w:spacing w:after="0" w:line="259" w:lineRule="auto"/>
        <w:ind w:right="113"/>
        <w:rPr>
          <w:rFonts w:ascii="Times New Roman" w:eastAsia="Calibri" w:hAnsi="Times New Roman" w:cs="Times New Roman"/>
          <w:sz w:val="20"/>
          <w:szCs w:val="20"/>
        </w:rPr>
      </w:pPr>
    </w:p>
    <w:p w:rsidR="005B5B13" w:rsidRPr="005B5B13" w:rsidRDefault="005B5B13" w:rsidP="005B5B13">
      <w:pPr>
        <w:spacing w:after="0" w:line="259" w:lineRule="auto"/>
        <w:ind w:firstLine="567"/>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г) муниципальному служащему следует дополнительно изучить следующие вопросы:</w:t>
      </w:r>
      <w:r w:rsidRPr="005B5B13">
        <w:rPr>
          <w:rFonts w:ascii="Times New Roman" w:eastAsia="Calibri" w:hAnsi="Times New Roman" w:cs="Times New Roman"/>
          <w:sz w:val="20"/>
          <w:szCs w:val="20"/>
        </w:rPr>
        <w:br/>
      </w:r>
    </w:p>
    <w:p w:rsidR="005B5B13" w:rsidRPr="005B5B13" w:rsidRDefault="005B5B13" w:rsidP="005B5B13">
      <w:pPr>
        <w:pBdr>
          <w:top w:val="single" w:sz="4" w:space="1" w:color="auto"/>
        </w:pBdr>
        <w:spacing w:after="0" w:line="259" w:lineRule="auto"/>
        <w:rPr>
          <w:rFonts w:ascii="Times New Roman" w:eastAsia="Calibri" w:hAnsi="Times New Roman" w:cs="Times New Roman"/>
          <w:sz w:val="20"/>
          <w:szCs w:val="20"/>
        </w:rPr>
      </w:pPr>
    </w:p>
    <w:p w:rsidR="005B5B13" w:rsidRPr="005B5B13" w:rsidRDefault="005B5B13" w:rsidP="005B5B13">
      <w:pPr>
        <w:tabs>
          <w:tab w:val="right" w:pos="9925"/>
        </w:tabs>
        <w:spacing w:after="0" w:line="259" w:lineRule="auto"/>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ab/>
        <w:t>.</w:t>
      </w:r>
    </w:p>
    <w:p w:rsidR="005B5B13" w:rsidRPr="005B5B13" w:rsidRDefault="005B5B13" w:rsidP="005B5B13">
      <w:pPr>
        <w:pBdr>
          <w:top w:val="single" w:sz="4" w:space="1" w:color="auto"/>
        </w:pBdr>
        <w:spacing w:after="0" w:line="259" w:lineRule="auto"/>
        <w:ind w:right="113"/>
        <w:rPr>
          <w:rFonts w:ascii="Times New Roman" w:eastAsia="Calibri" w:hAnsi="Times New Roman" w:cs="Times New Roman"/>
          <w:sz w:val="20"/>
          <w:szCs w:val="20"/>
        </w:rPr>
      </w:pPr>
    </w:p>
    <w:p w:rsidR="005B5B13" w:rsidRPr="005B5B13" w:rsidRDefault="005B5B13" w:rsidP="005B5B13">
      <w:pPr>
        <w:spacing w:after="0" w:line="259" w:lineRule="auto"/>
        <w:ind w:firstLine="567"/>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5. Определение профессионального потенциала муниципального служащего и рекомендации по его профессиональному развитию:</w:t>
      </w:r>
    </w:p>
    <w:p w:rsidR="005B5B13" w:rsidRPr="005B5B13" w:rsidRDefault="005B5B13" w:rsidP="005B5B13">
      <w:pPr>
        <w:spacing w:after="0" w:line="259" w:lineRule="auto"/>
        <w:jc w:val="both"/>
        <w:rPr>
          <w:rFonts w:ascii="Times New Roman" w:eastAsia="Calibri" w:hAnsi="Times New Roman" w:cs="Times New Roman"/>
          <w:sz w:val="20"/>
          <w:szCs w:val="20"/>
        </w:rPr>
      </w:pPr>
    </w:p>
    <w:p w:rsidR="005B5B13" w:rsidRPr="005B5B13" w:rsidRDefault="005B5B13" w:rsidP="005B5B13">
      <w:pPr>
        <w:pBdr>
          <w:top w:val="single" w:sz="4" w:space="1" w:color="auto"/>
        </w:pBdr>
        <w:spacing w:after="0" w:line="259" w:lineRule="auto"/>
        <w:rPr>
          <w:rFonts w:ascii="Times New Roman" w:eastAsia="Calibri" w:hAnsi="Times New Roman" w:cs="Times New Roman"/>
          <w:sz w:val="20"/>
          <w:szCs w:val="20"/>
        </w:rPr>
      </w:pPr>
    </w:p>
    <w:p w:rsidR="005B5B13" w:rsidRPr="005B5B13" w:rsidRDefault="005B5B13" w:rsidP="005B5B13">
      <w:pPr>
        <w:tabs>
          <w:tab w:val="right" w:pos="9925"/>
        </w:tabs>
        <w:spacing w:after="0" w:line="259" w:lineRule="auto"/>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ab/>
        <w:t>.</w:t>
      </w:r>
    </w:p>
    <w:p w:rsidR="005B5B13" w:rsidRPr="005B5B13" w:rsidRDefault="005B5B13" w:rsidP="005B5B13">
      <w:pPr>
        <w:pBdr>
          <w:top w:val="single" w:sz="4" w:space="1" w:color="auto"/>
        </w:pBdr>
        <w:spacing w:after="0" w:line="259" w:lineRule="auto"/>
        <w:ind w:right="113"/>
        <w:rPr>
          <w:rFonts w:ascii="Times New Roman" w:eastAsia="Calibri" w:hAnsi="Times New Roman" w:cs="Times New Roman"/>
          <w:sz w:val="20"/>
          <w:szCs w:val="20"/>
        </w:rPr>
      </w:pPr>
    </w:p>
    <w:p w:rsidR="005B5B13" w:rsidRPr="005B5B13" w:rsidRDefault="005B5B13" w:rsidP="005B5B13">
      <w:pPr>
        <w:spacing w:after="0" w:line="259" w:lineRule="auto"/>
        <w:ind w:firstLine="567"/>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6. Дополнительная информация о муниципальном служащем, в отношении которого осуществлялось наставничество (заполняется при необходимости):</w:t>
      </w:r>
    </w:p>
    <w:p w:rsidR="005B5B13" w:rsidRPr="005B5B13" w:rsidRDefault="005B5B13" w:rsidP="005B5B13">
      <w:pPr>
        <w:tabs>
          <w:tab w:val="right" w:pos="9925"/>
        </w:tabs>
        <w:spacing w:after="0" w:line="259" w:lineRule="auto"/>
        <w:jc w:val="both"/>
        <w:rPr>
          <w:rFonts w:ascii="Times New Roman" w:eastAsia="Calibri" w:hAnsi="Times New Roman" w:cs="Times New Roman"/>
          <w:sz w:val="20"/>
          <w:szCs w:val="20"/>
        </w:rPr>
      </w:pPr>
      <w:r w:rsidRPr="005B5B13">
        <w:rPr>
          <w:rFonts w:ascii="Times New Roman" w:eastAsia="Calibri" w:hAnsi="Times New Roman" w:cs="Times New Roman"/>
          <w:sz w:val="20"/>
          <w:szCs w:val="20"/>
        </w:rPr>
        <w:tab/>
        <w:t>.</w:t>
      </w:r>
    </w:p>
    <w:p w:rsidR="005B5B13" w:rsidRPr="005B5B13" w:rsidRDefault="005B5B13" w:rsidP="005B5B13">
      <w:pPr>
        <w:pBdr>
          <w:top w:val="single" w:sz="4" w:space="1" w:color="auto"/>
        </w:pBdr>
        <w:spacing w:after="0" w:line="259" w:lineRule="auto"/>
        <w:ind w:right="113"/>
        <w:rPr>
          <w:rFonts w:ascii="Times New Roman" w:eastAsia="Calibri" w:hAnsi="Times New Roman" w:cs="Times New Roman"/>
          <w:sz w:val="20"/>
          <w:szCs w:val="20"/>
        </w:rPr>
      </w:pPr>
    </w:p>
    <w:tbl>
      <w:tblPr>
        <w:tblW w:w="9977" w:type="dxa"/>
        <w:tblLayout w:type="fixed"/>
        <w:tblCellMar>
          <w:left w:w="28" w:type="dxa"/>
          <w:right w:w="28" w:type="dxa"/>
        </w:tblCellMar>
        <w:tblLook w:val="0000"/>
      </w:tblPr>
      <w:tblGrid>
        <w:gridCol w:w="1813"/>
        <w:gridCol w:w="113"/>
        <w:gridCol w:w="2779"/>
        <w:gridCol w:w="567"/>
        <w:gridCol w:w="1814"/>
        <w:gridCol w:w="113"/>
        <w:gridCol w:w="2778"/>
      </w:tblGrid>
      <w:tr w:rsidR="005B5B13" w:rsidRPr="005B5B13" w:rsidTr="00076CD7">
        <w:trPr>
          <w:cantSplit/>
        </w:trPr>
        <w:tc>
          <w:tcPr>
            <w:tcW w:w="5272" w:type="dxa"/>
            <w:gridSpan w:val="4"/>
            <w:vMerge w:val="restart"/>
            <w:vAlign w:val="center"/>
          </w:tcPr>
          <w:p w:rsidR="005B5B13" w:rsidRPr="005B5B13" w:rsidRDefault="005B5B13" w:rsidP="00076CD7">
            <w:pPr>
              <w:keepNext/>
              <w:spacing w:after="0" w:line="259" w:lineRule="auto"/>
              <w:jc w:val="center"/>
              <w:rPr>
                <w:rFonts w:ascii="Times New Roman" w:eastAsia="Calibri" w:hAnsi="Times New Roman" w:cs="Times New Roman"/>
                <w:sz w:val="20"/>
                <w:szCs w:val="20"/>
              </w:rPr>
            </w:pPr>
            <w:r w:rsidRPr="005B5B13">
              <w:rPr>
                <w:rFonts w:ascii="Times New Roman" w:eastAsia="Calibri" w:hAnsi="Times New Roman" w:cs="Times New Roman"/>
                <w:sz w:val="20"/>
                <w:szCs w:val="20"/>
              </w:rPr>
              <w:lastRenderedPageBreak/>
              <w:t>Отметка об ознакомлении</w:t>
            </w:r>
            <w:r w:rsidRPr="005B5B13">
              <w:rPr>
                <w:rFonts w:ascii="Times New Roman" w:eastAsia="Calibri" w:hAnsi="Times New Roman" w:cs="Times New Roman"/>
                <w:sz w:val="20"/>
                <w:szCs w:val="20"/>
              </w:rPr>
              <w:br/>
              <w:t>непосредственного руководителя</w:t>
            </w:r>
            <w:r w:rsidRPr="005B5B13">
              <w:rPr>
                <w:rFonts w:ascii="Times New Roman" w:eastAsia="Calibri" w:hAnsi="Times New Roman" w:cs="Times New Roman"/>
                <w:sz w:val="20"/>
                <w:szCs w:val="20"/>
              </w:rPr>
              <w:br/>
              <w:t>муниципального служащего,</w:t>
            </w:r>
            <w:r w:rsidRPr="005B5B13">
              <w:rPr>
                <w:rFonts w:ascii="Times New Roman" w:eastAsia="Calibri" w:hAnsi="Times New Roman" w:cs="Times New Roman"/>
                <w:sz w:val="20"/>
                <w:szCs w:val="20"/>
              </w:rPr>
              <w:br/>
              <w:t>в отношении которого осуществлялось наставничество, с выводами наставника</w:t>
            </w:r>
          </w:p>
        </w:tc>
        <w:tc>
          <w:tcPr>
            <w:tcW w:w="4705" w:type="dxa"/>
            <w:gridSpan w:val="3"/>
            <w:vAlign w:val="bottom"/>
          </w:tcPr>
          <w:p w:rsidR="005B5B13" w:rsidRPr="005B5B13" w:rsidRDefault="005B5B13" w:rsidP="00076CD7">
            <w:pPr>
              <w:keepNext/>
              <w:spacing w:after="0" w:line="259" w:lineRule="auto"/>
              <w:jc w:val="center"/>
              <w:rPr>
                <w:rFonts w:ascii="Times New Roman" w:eastAsia="Calibri" w:hAnsi="Times New Roman" w:cs="Times New Roman"/>
                <w:sz w:val="20"/>
                <w:szCs w:val="20"/>
              </w:rPr>
            </w:pPr>
            <w:r w:rsidRPr="005B5B13">
              <w:rPr>
                <w:rFonts w:ascii="Times New Roman" w:eastAsia="Calibri" w:hAnsi="Times New Roman" w:cs="Times New Roman"/>
                <w:sz w:val="20"/>
                <w:szCs w:val="20"/>
              </w:rPr>
              <w:t>Наставник</w:t>
            </w:r>
          </w:p>
        </w:tc>
      </w:tr>
      <w:tr w:rsidR="005B5B13" w:rsidRPr="005B5B13" w:rsidTr="00076CD7">
        <w:trPr>
          <w:cantSplit/>
        </w:trPr>
        <w:tc>
          <w:tcPr>
            <w:tcW w:w="5272" w:type="dxa"/>
            <w:gridSpan w:val="4"/>
            <w:vMerge/>
            <w:vAlign w:val="bottom"/>
          </w:tcPr>
          <w:p w:rsidR="005B5B13" w:rsidRPr="005B5B13" w:rsidRDefault="005B5B13" w:rsidP="00076CD7">
            <w:pPr>
              <w:keepNext/>
              <w:spacing w:after="0" w:line="259" w:lineRule="auto"/>
              <w:rPr>
                <w:rFonts w:ascii="Times New Roman" w:eastAsia="Calibri" w:hAnsi="Times New Roman" w:cs="Times New Roman"/>
                <w:sz w:val="20"/>
                <w:szCs w:val="20"/>
              </w:rPr>
            </w:pPr>
          </w:p>
        </w:tc>
        <w:tc>
          <w:tcPr>
            <w:tcW w:w="4705" w:type="dxa"/>
            <w:gridSpan w:val="3"/>
            <w:tcBorders>
              <w:bottom w:val="single" w:sz="4" w:space="0" w:color="auto"/>
            </w:tcBorders>
            <w:vAlign w:val="bottom"/>
          </w:tcPr>
          <w:p w:rsidR="005B5B13" w:rsidRPr="005B5B13" w:rsidRDefault="005B5B13" w:rsidP="00076CD7">
            <w:pPr>
              <w:keepNext/>
              <w:spacing w:after="0" w:line="259" w:lineRule="auto"/>
              <w:jc w:val="center"/>
              <w:rPr>
                <w:rFonts w:ascii="Times New Roman" w:eastAsia="Calibri" w:hAnsi="Times New Roman" w:cs="Times New Roman"/>
                <w:sz w:val="20"/>
                <w:szCs w:val="20"/>
              </w:rPr>
            </w:pPr>
          </w:p>
        </w:tc>
      </w:tr>
      <w:tr w:rsidR="005B5B13" w:rsidRPr="005B5B13" w:rsidTr="00076CD7">
        <w:trPr>
          <w:cantSplit/>
        </w:trPr>
        <w:tc>
          <w:tcPr>
            <w:tcW w:w="5272" w:type="dxa"/>
            <w:gridSpan w:val="4"/>
            <w:vMerge/>
            <w:vAlign w:val="bottom"/>
          </w:tcPr>
          <w:p w:rsidR="005B5B13" w:rsidRPr="005B5B13" w:rsidRDefault="005B5B13" w:rsidP="00076CD7">
            <w:pPr>
              <w:keepNext/>
              <w:spacing w:after="0" w:line="259" w:lineRule="auto"/>
              <w:rPr>
                <w:rFonts w:ascii="Times New Roman" w:eastAsia="Calibri" w:hAnsi="Times New Roman" w:cs="Times New Roman"/>
                <w:sz w:val="20"/>
                <w:szCs w:val="20"/>
              </w:rPr>
            </w:pPr>
          </w:p>
        </w:tc>
        <w:tc>
          <w:tcPr>
            <w:tcW w:w="4705" w:type="dxa"/>
            <w:gridSpan w:val="3"/>
            <w:tcBorders>
              <w:top w:val="single" w:sz="4" w:space="0" w:color="auto"/>
            </w:tcBorders>
          </w:tcPr>
          <w:p w:rsidR="005B5B13" w:rsidRPr="005B5B13" w:rsidRDefault="005B5B13" w:rsidP="00076CD7">
            <w:pPr>
              <w:keepNext/>
              <w:spacing w:after="0" w:line="259" w:lineRule="auto"/>
              <w:jc w:val="center"/>
              <w:rPr>
                <w:rFonts w:ascii="Times New Roman" w:eastAsia="Calibri" w:hAnsi="Times New Roman" w:cs="Times New Roman"/>
                <w:sz w:val="20"/>
                <w:szCs w:val="20"/>
              </w:rPr>
            </w:pPr>
            <w:r w:rsidRPr="005B5B13">
              <w:rPr>
                <w:rFonts w:ascii="Times New Roman" w:eastAsia="Calibri" w:hAnsi="Times New Roman" w:cs="Times New Roman"/>
                <w:sz w:val="20"/>
                <w:szCs w:val="20"/>
              </w:rPr>
              <w:t>(должность)</w:t>
            </w:r>
          </w:p>
        </w:tc>
      </w:tr>
      <w:tr w:rsidR="005B5B13" w:rsidRPr="005B5B13" w:rsidTr="00076CD7">
        <w:trPr>
          <w:cantSplit/>
        </w:trPr>
        <w:tc>
          <w:tcPr>
            <w:tcW w:w="1813" w:type="dxa"/>
            <w:tcBorders>
              <w:bottom w:val="single" w:sz="4" w:space="0" w:color="auto"/>
            </w:tcBorders>
            <w:vAlign w:val="bottom"/>
          </w:tcPr>
          <w:p w:rsidR="005B5B13" w:rsidRPr="005B5B13" w:rsidRDefault="005B5B13" w:rsidP="00076CD7">
            <w:pPr>
              <w:keepNext/>
              <w:spacing w:after="0" w:line="259" w:lineRule="auto"/>
              <w:jc w:val="center"/>
              <w:rPr>
                <w:rFonts w:ascii="Times New Roman" w:eastAsia="Calibri" w:hAnsi="Times New Roman" w:cs="Times New Roman"/>
                <w:sz w:val="20"/>
                <w:szCs w:val="20"/>
              </w:rPr>
            </w:pPr>
          </w:p>
        </w:tc>
        <w:tc>
          <w:tcPr>
            <w:tcW w:w="113" w:type="dxa"/>
            <w:vAlign w:val="bottom"/>
          </w:tcPr>
          <w:p w:rsidR="005B5B13" w:rsidRPr="005B5B13" w:rsidRDefault="005B5B13" w:rsidP="00076CD7">
            <w:pPr>
              <w:keepNext/>
              <w:spacing w:after="0" w:line="259" w:lineRule="auto"/>
              <w:jc w:val="center"/>
              <w:rPr>
                <w:rFonts w:ascii="Times New Roman" w:eastAsia="Calibri" w:hAnsi="Times New Roman" w:cs="Times New Roman"/>
                <w:sz w:val="20"/>
                <w:szCs w:val="20"/>
              </w:rPr>
            </w:pPr>
            <w:r w:rsidRPr="005B5B13">
              <w:rPr>
                <w:rFonts w:ascii="Times New Roman" w:eastAsia="Calibri" w:hAnsi="Times New Roman" w:cs="Times New Roman"/>
                <w:sz w:val="20"/>
                <w:szCs w:val="20"/>
              </w:rPr>
              <w:t>/</w:t>
            </w:r>
          </w:p>
        </w:tc>
        <w:tc>
          <w:tcPr>
            <w:tcW w:w="2779" w:type="dxa"/>
            <w:tcBorders>
              <w:bottom w:val="single" w:sz="4" w:space="0" w:color="auto"/>
            </w:tcBorders>
            <w:vAlign w:val="bottom"/>
          </w:tcPr>
          <w:p w:rsidR="005B5B13" w:rsidRPr="005B5B13" w:rsidRDefault="005B5B13" w:rsidP="00076CD7">
            <w:pPr>
              <w:keepNext/>
              <w:spacing w:after="0" w:line="259" w:lineRule="auto"/>
              <w:jc w:val="center"/>
              <w:rPr>
                <w:rFonts w:ascii="Times New Roman" w:eastAsia="Calibri" w:hAnsi="Times New Roman" w:cs="Times New Roman"/>
                <w:sz w:val="20"/>
                <w:szCs w:val="20"/>
              </w:rPr>
            </w:pPr>
          </w:p>
        </w:tc>
        <w:tc>
          <w:tcPr>
            <w:tcW w:w="567" w:type="dxa"/>
            <w:vAlign w:val="bottom"/>
          </w:tcPr>
          <w:p w:rsidR="005B5B13" w:rsidRPr="005B5B13" w:rsidRDefault="005B5B13" w:rsidP="00076CD7">
            <w:pPr>
              <w:keepNext/>
              <w:spacing w:after="0" w:line="259" w:lineRule="auto"/>
              <w:rPr>
                <w:rFonts w:ascii="Times New Roman" w:eastAsia="Calibri" w:hAnsi="Times New Roman" w:cs="Times New Roman"/>
                <w:sz w:val="20"/>
                <w:szCs w:val="20"/>
              </w:rPr>
            </w:pPr>
          </w:p>
        </w:tc>
        <w:tc>
          <w:tcPr>
            <w:tcW w:w="1814" w:type="dxa"/>
            <w:tcBorders>
              <w:bottom w:val="single" w:sz="4" w:space="0" w:color="auto"/>
            </w:tcBorders>
            <w:vAlign w:val="bottom"/>
          </w:tcPr>
          <w:p w:rsidR="005B5B13" w:rsidRPr="005B5B13" w:rsidRDefault="005B5B13" w:rsidP="00076CD7">
            <w:pPr>
              <w:keepNext/>
              <w:spacing w:after="0" w:line="259" w:lineRule="auto"/>
              <w:jc w:val="center"/>
              <w:rPr>
                <w:rFonts w:ascii="Times New Roman" w:eastAsia="Calibri" w:hAnsi="Times New Roman" w:cs="Times New Roman"/>
                <w:sz w:val="20"/>
                <w:szCs w:val="20"/>
              </w:rPr>
            </w:pPr>
          </w:p>
        </w:tc>
        <w:tc>
          <w:tcPr>
            <w:tcW w:w="113" w:type="dxa"/>
            <w:vAlign w:val="bottom"/>
          </w:tcPr>
          <w:p w:rsidR="005B5B13" w:rsidRPr="005B5B13" w:rsidRDefault="005B5B13" w:rsidP="00076CD7">
            <w:pPr>
              <w:keepNext/>
              <w:spacing w:after="0" w:line="259" w:lineRule="auto"/>
              <w:jc w:val="center"/>
              <w:rPr>
                <w:rFonts w:ascii="Times New Roman" w:eastAsia="Calibri" w:hAnsi="Times New Roman" w:cs="Times New Roman"/>
                <w:sz w:val="20"/>
                <w:szCs w:val="20"/>
              </w:rPr>
            </w:pPr>
            <w:r w:rsidRPr="005B5B13">
              <w:rPr>
                <w:rFonts w:ascii="Times New Roman" w:eastAsia="Calibri" w:hAnsi="Times New Roman" w:cs="Times New Roman"/>
                <w:sz w:val="20"/>
                <w:szCs w:val="20"/>
              </w:rPr>
              <w:t>/</w:t>
            </w:r>
          </w:p>
        </w:tc>
        <w:tc>
          <w:tcPr>
            <w:tcW w:w="2778" w:type="dxa"/>
            <w:tcBorders>
              <w:bottom w:val="single" w:sz="4" w:space="0" w:color="auto"/>
            </w:tcBorders>
            <w:vAlign w:val="bottom"/>
          </w:tcPr>
          <w:p w:rsidR="005B5B13" w:rsidRPr="005B5B13" w:rsidRDefault="005B5B13" w:rsidP="00076CD7">
            <w:pPr>
              <w:keepNext/>
              <w:spacing w:after="0" w:line="259" w:lineRule="auto"/>
              <w:jc w:val="center"/>
              <w:rPr>
                <w:rFonts w:ascii="Times New Roman" w:eastAsia="Calibri" w:hAnsi="Times New Roman" w:cs="Times New Roman"/>
                <w:sz w:val="20"/>
                <w:szCs w:val="20"/>
              </w:rPr>
            </w:pPr>
          </w:p>
        </w:tc>
      </w:tr>
      <w:tr w:rsidR="005B5B13" w:rsidRPr="005B5B13" w:rsidTr="00076CD7">
        <w:trPr>
          <w:cantSplit/>
        </w:trPr>
        <w:tc>
          <w:tcPr>
            <w:tcW w:w="1813" w:type="dxa"/>
            <w:tcBorders>
              <w:top w:val="single" w:sz="4" w:space="0" w:color="auto"/>
            </w:tcBorders>
          </w:tcPr>
          <w:p w:rsidR="005B5B13" w:rsidRPr="005B5B13" w:rsidRDefault="005B5B13" w:rsidP="00076CD7">
            <w:pPr>
              <w:keepNext/>
              <w:spacing w:after="0" w:line="259" w:lineRule="auto"/>
              <w:jc w:val="center"/>
              <w:rPr>
                <w:rFonts w:ascii="Times New Roman" w:eastAsia="Calibri" w:hAnsi="Times New Roman" w:cs="Times New Roman"/>
                <w:sz w:val="20"/>
                <w:szCs w:val="20"/>
              </w:rPr>
            </w:pPr>
            <w:r w:rsidRPr="005B5B13">
              <w:rPr>
                <w:rFonts w:ascii="Times New Roman" w:eastAsia="Calibri" w:hAnsi="Times New Roman" w:cs="Times New Roman"/>
                <w:sz w:val="20"/>
                <w:szCs w:val="20"/>
              </w:rPr>
              <w:t>(подпись)</w:t>
            </w:r>
          </w:p>
        </w:tc>
        <w:tc>
          <w:tcPr>
            <w:tcW w:w="113" w:type="dxa"/>
          </w:tcPr>
          <w:p w:rsidR="005B5B13" w:rsidRPr="005B5B13" w:rsidRDefault="005B5B13" w:rsidP="00076CD7">
            <w:pPr>
              <w:keepNext/>
              <w:spacing w:after="0" w:line="259" w:lineRule="auto"/>
              <w:jc w:val="center"/>
              <w:rPr>
                <w:rFonts w:ascii="Times New Roman" w:eastAsia="Calibri" w:hAnsi="Times New Roman" w:cs="Times New Roman"/>
                <w:sz w:val="20"/>
                <w:szCs w:val="20"/>
              </w:rPr>
            </w:pPr>
          </w:p>
        </w:tc>
        <w:tc>
          <w:tcPr>
            <w:tcW w:w="2779" w:type="dxa"/>
            <w:tcBorders>
              <w:top w:val="single" w:sz="4" w:space="0" w:color="auto"/>
            </w:tcBorders>
          </w:tcPr>
          <w:p w:rsidR="005B5B13" w:rsidRPr="005B5B13" w:rsidRDefault="005B5B13" w:rsidP="00076CD7">
            <w:pPr>
              <w:keepNext/>
              <w:spacing w:after="0" w:line="259" w:lineRule="auto"/>
              <w:jc w:val="center"/>
              <w:rPr>
                <w:rFonts w:ascii="Times New Roman" w:eastAsia="Calibri" w:hAnsi="Times New Roman" w:cs="Times New Roman"/>
                <w:sz w:val="20"/>
                <w:szCs w:val="20"/>
              </w:rPr>
            </w:pPr>
            <w:r w:rsidRPr="005B5B13">
              <w:rPr>
                <w:rFonts w:ascii="Times New Roman" w:eastAsia="Calibri" w:hAnsi="Times New Roman" w:cs="Times New Roman"/>
                <w:sz w:val="20"/>
                <w:szCs w:val="20"/>
              </w:rPr>
              <w:t>(расшифровка подписи)</w:t>
            </w:r>
          </w:p>
        </w:tc>
        <w:tc>
          <w:tcPr>
            <w:tcW w:w="567" w:type="dxa"/>
          </w:tcPr>
          <w:p w:rsidR="005B5B13" w:rsidRPr="005B5B13" w:rsidRDefault="005B5B13" w:rsidP="00076CD7">
            <w:pPr>
              <w:keepNext/>
              <w:spacing w:after="0" w:line="259" w:lineRule="auto"/>
              <w:jc w:val="center"/>
              <w:rPr>
                <w:rFonts w:ascii="Times New Roman" w:eastAsia="Calibri" w:hAnsi="Times New Roman" w:cs="Times New Roman"/>
                <w:sz w:val="20"/>
                <w:szCs w:val="20"/>
              </w:rPr>
            </w:pPr>
          </w:p>
        </w:tc>
        <w:tc>
          <w:tcPr>
            <w:tcW w:w="1814" w:type="dxa"/>
            <w:tcBorders>
              <w:top w:val="single" w:sz="4" w:space="0" w:color="auto"/>
            </w:tcBorders>
          </w:tcPr>
          <w:p w:rsidR="005B5B13" w:rsidRPr="005B5B13" w:rsidRDefault="005B5B13" w:rsidP="00076CD7">
            <w:pPr>
              <w:keepNext/>
              <w:spacing w:after="0" w:line="259" w:lineRule="auto"/>
              <w:jc w:val="center"/>
              <w:rPr>
                <w:rFonts w:ascii="Times New Roman" w:eastAsia="Calibri" w:hAnsi="Times New Roman" w:cs="Times New Roman"/>
                <w:sz w:val="20"/>
                <w:szCs w:val="20"/>
              </w:rPr>
            </w:pPr>
            <w:r w:rsidRPr="005B5B13">
              <w:rPr>
                <w:rFonts w:ascii="Times New Roman" w:eastAsia="Calibri" w:hAnsi="Times New Roman" w:cs="Times New Roman"/>
                <w:sz w:val="20"/>
                <w:szCs w:val="20"/>
              </w:rPr>
              <w:t>(подпись)</w:t>
            </w:r>
          </w:p>
        </w:tc>
        <w:tc>
          <w:tcPr>
            <w:tcW w:w="113" w:type="dxa"/>
          </w:tcPr>
          <w:p w:rsidR="005B5B13" w:rsidRPr="005B5B13" w:rsidRDefault="005B5B13" w:rsidP="00076CD7">
            <w:pPr>
              <w:keepNext/>
              <w:spacing w:after="0" w:line="259" w:lineRule="auto"/>
              <w:jc w:val="center"/>
              <w:rPr>
                <w:rFonts w:ascii="Times New Roman" w:eastAsia="Calibri" w:hAnsi="Times New Roman" w:cs="Times New Roman"/>
                <w:sz w:val="20"/>
                <w:szCs w:val="20"/>
              </w:rPr>
            </w:pPr>
          </w:p>
        </w:tc>
        <w:tc>
          <w:tcPr>
            <w:tcW w:w="2778" w:type="dxa"/>
          </w:tcPr>
          <w:p w:rsidR="005B5B13" w:rsidRPr="005B5B13" w:rsidRDefault="005B5B13" w:rsidP="00076CD7">
            <w:pPr>
              <w:keepNext/>
              <w:spacing w:after="0" w:line="259" w:lineRule="auto"/>
              <w:jc w:val="center"/>
              <w:rPr>
                <w:rFonts w:ascii="Times New Roman" w:eastAsia="Calibri" w:hAnsi="Times New Roman" w:cs="Times New Roman"/>
                <w:sz w:val="20"/>
                <w:szCs w:val="20"/>
              </w:rPr>
            </w:pPr>
            <w:r w:rsidRPr="005B5B13">
              <w:rPr>
                <w:rFonts w:ascii="Times New Roman" w:eastAsia="Calibri" w:hAnsi="Times New Roman" w:cs="Times New Roman"/>
                <w:sz w:val="20"/>
                <w:szCs w:val="20"/>
              </w:rPr>
              <w:t>(расшифровка подписи)</w:t>
            </w:r>
          </w:p>
        </w:tc>
      </w:tr>
    </w:tbl>
    <w:p w:rsidR="005B5B13" w:rsidRPr="005B5B13" w:rsidRDefault="005B5B13" w:rsidP="005B5B13">
      <w:pPr>
        <w:spacing w:after="0" w:line="259" w:lineRule="auto"/>
        <w:rPr>
          <w:rFonts w:ascii="Times New Roman" w:eastAsia="Calibri" w:hAnsi="Times New Roman" w:cs="Times New Roman"/>
          <w:sz w:val="20"/>
          <w:szCs w:val="20"/>
        </w:rPr>
      </w:pPr>
    </w:p>
    <w:tbl>
      <w:tblPr>
        <w:tblW w:w="10036" w:type="dxa"/>
        <w:tblLayout w:type="fixed"/>
        <w:tblCellMar>
          <w:left w:w="28" w:type="dxa"/>
          <w:right w:w="28" w:type="dxa"/>
        </w:tblCellMar>
        <w:tblLook w:val="0000"/>
      </w:tblPr>
      <w:tblGrid>
        <w:gridCol w:w="197"/>
        <w:gridCol w:w="567"/>
        <w:gridCol w:w="255"/>
        <w:gridCol w:w="2438"/>
        <w:gridCol w:w="397"/>
        <w:gridCol w:w="454"/>
        <w:gridCol w:w="397"/>
        <w:gridCol w:w="567"/>
        <w:gridCol w:w="198"/>
        <w:gridCol w:w="567"/>
        <w:gridCol w:w="255"/>
        <w:gridCol w:w="2438"/>
        <w:gridCol w:w="397"/>
        <w:gridCol w:w="454"/>
        <w:gridCol w:w="455"/>
      </w:tblGrid>
      <w:tr w:rsidR="005B5B13" w:rsidRPr="005B5B13" w:rsidTr="00076CD7">
        <w:tc>
          <w:tcPr>
            <w:tcW w:w="197" w:type="dxa"/>
            <w:tcBorders>
              <w:top w:val="nil"/>
              <w:left w:val="nil"/>
              <w:bottom w:val="nil"/>
              <w:right w:val="nil"/>
            </w:tcBorders>
            <w:vAlign w:val="bottom"/>
          </w:tcPr>
          <w:p w:rsidR="005B5B13" w:rsidRPr="005B5B13" w:rsidRDefault="005B5B13" w:rsidP="00076CD7">
            <w:pPr>
              <w:spacing w:after="0" w:line="259" w:lineRule="auto"/>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t>«</w:t>
            </w:r>
          </w:p>
        </w:tc>
        <w:tc>
          <w:tcPr>
            <w:tcW w:w="567" w:type="dxa"/>
            <w:tcBorders>
              <w:top w:val="nil"/>
              <w:left w:val="nil"/>
              <w:bottom w:val="single" w:sz="4" w:space="0" w:color="auto"/>
              <w:right w:val="nil"/>
            </w:tcBorders>
            <w:vAlign w:val="bottom"/>
          </w:tcPr>
          <w:p w:rsidR="005B5B13" w:rsidRPr="005B5B13" w:rsidRDefault="005B5B13" w:rsidP="00076CD7">
            <w:pPr>
              <w:spacing w:after="0" w:line="259" w:lineRule="auto"/>
              <w:jc w:val="center"/>
              <w:rPr>
                <w:rFonts w:ascii="Times New Roman" w:eastAsia="Calibri" w:hAnsi="Times New Roman" w:cs="Times New Roman"/>
                <w:sz w:val="20"/>
                <w:szCs w:val="20"/>
              </w:rPr>
            </w:pPr>
          </w:p>
        </w:tc>
        <w:tc>
          <w:tcPr>
            <w:tcW w:w="255" w:type="dxa"/>
            <w:tcBorders>
              <w:top w:val="nil"/>
              <w:left w:val="nil"/>
              <w:bottom w:val="nil"/>
              <w:right w:val="nil"/>
            </w:tcBorders>
            <w:vAlign w:val="bottom"/>
          </w:tcPr>
          <w:p w:rsidR="005B5B13" w:rsidRPr="005B5B13" w:rsidRDefault="005B5B13" w:rsidP="00076CD7">
            <w:pPr>
              <w:spacing w:after="0" w:line="259" w:lineRule="auto"/>
              <w:rPr>
                <w:rFonts w:ascii="Times New Roman" w:eastAsia="Calibri" w:hAnsi="Times New Roman" w:cs="Times New Roman"/>
                <w:sz w:val="20"/>
                <w:szCs w:val="20"/>
              </w:rPr>
            </w:pPr>
            <w:r w:rsidRPr="005B5B13">
              <w:rPr>
                <w:rFonts w:ascii="Times New Roman" w:eastAsia="Calibri" w:hAnsi="Times New Roman" w:cs="Times New Roman"/>
                <w:sz w:val="20"/>
                <w:szCs w:val="20"/>
              </w:rPr>
              <w:t>»</w:t>
            </w:r>
          </w:p>
        </w:tc>
        <w:tc>
          <w:tcPr>
            <w:tcW w:w="2438" w:type="dxa"/>
            <w:tcBorders>
              <w:top w:val="nil"/>
              <w:left w:val="nil"/>
              <w:bottom w:val="single" w:sz="4" w:space="0" w:color="auto"/>
              <w:right w:val="nil"/>
            </w:tcBorders>
            <w:vAlign w:val="bottom"/>
          </w:tcPr>
          <w:p w:rsidR="005B5B13" w:rsidRPr="005B5B13" w:rsidRDefault="005B5B13" w:rsidP="00076CD7">
            <w:pPr>
              <w:spacing w:after="0" w:line="259" w:lineRule="auto"/>
              <w:jc w:val="center"/>
              <w:rPr>
                <w:rFonts w:ascii="Times New Roman" w:eastAsia="Calibri" w:hAnsi="Times New Roman" w:cs="Times New Roman"/>
                <w:sz w:val="20"/>
                <w:szCs w:val="20"/>
              </w:rPr>
            </w:pPr>
          </w:p>
        </w:tc>
        <w:tc>
          <w:tcPr>
            <w:tcW w:w="397" w:type="dxa"/>
            <w:tcBorders>
              <w:top w:val="nil"/>
              <w:left w:val="nil"/>
              <w:bottom w:val="nil"/>
              <w:right w:val="nil"/>
            </w:tcBorders>
            <w:vAlign w:val="bottom"/>
          </w:tcPr>
          <w:p w:rsidR="005B5B13" w:rsidRPr="005B5B13" w:rsidRDefault="005B5B13" w:rsidP="00076CD7">
            <w:pPr>
              <w:spacing w:after="0" w:line="259" w:lineRule="auto"/>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t>20</w:t>
            </w:r>
          </w:p>
        </w:tc>
        <w:tc>
          <w:tcPr>
            <w:tcW w:w="454" w:type="dxa"/>
            <w:tcBorders>
              <w:top w:val="nil"/>
              <w:left w:val="nil"/>
              <w:bottom w:val="single" w:sz="4" w:space="0" w:color="auto"/>
              <w:right w:val="nil"/>
            </w:tcBorders>
            <w:vAlign w:val="bottom"/>
          </w:tcPr>
          <w:p w:rsidR="005B5B13" w:rsidRPr="005B5B13" w:rsidRDefault="005B5B13" w:rsidP="00076CD7">
            <w:pPr>
              <w:spacing w:after="0" w:line="259" w:lineRule="auto"/>
              <w:rPr>
                <w:rFonts w:ascii="Times New Roman" w:eastAsia="Calibri" w:hAnsi="Times New Roman" w:cs="Times New Roman"/>
                <w:sz w:val="20"/>
                <w:szCs w:val="20"/>
              </w:rPr>
            </w:pPr>
          </w:p>
        </w:tc>
        <w:tc>
          <w:tcPr>
            <w:tcW w:w="397" w:type="dxa"/>
            <w:tcBorders>
              <w:top w:val="nil"/>
              <w:left w:val="nil"/>
              <w:bottom w:val="nil"/>
              <w:right w:val="nil"/>
            </w:tcBorders>
            <w:vAlign w:val="bottom"/>
          </w:tcPr>
          <w:p w:rsidR="005B5B13" w:rsidRPr="005B5B13" w:rsidRDefault="005B5B13" w:rsidP="00076CD7">
            <w:pPr>
              <w:spacing w:after="0" w:line="259" w:lineRule="auto"/>
              <w:ind w:left="57"/>
              <w:rPr>
                <w:rFonts w:ascii="Times New Roman" w:eastAsia="Calibri" w:hAnsi="Times New Roman" w:cs="Times New Roman"/>
                <w:sz w:val="20"/>
                <w:szCs w:val="20"/>
              </w:rPr>
            </w:pPr>
            <w:r w:rsidRPr="005B5B13">
              <w:rPr>
                <w:rFonts w:ascii="Times New Roman" w:eastAsia="Calibri" w:hAnsi="Times New Roman" w:cs="Times New Roman"/>
                <w:sz w:val="20"/>
                <w:szCs w:val="20"/>
              </w:rPr>
              <w:t>г.</w:t>
            </w:r>
          </w:p>
        </w:tc>
        <w:tc>
          <w:tcPr>
            <w:tcW w:w="567" w:type="dxa"/>
            <w:tcBorders>
              <w:top w:val="nil"/>
              <w:left w:val="nil"/>
              <w:bottom w:val="nil"/>
              <w:right w:val="nil"/>
            </w:tcBorders>
            <w:vAlign w:val="bottom"/>
          </w:tcPr>
          <w:p w:rsidR="005B5B13" w:rsidRPr="005B5B13" w:rsidRDefault="005B5B13" w:rsidP="00076CD7">
            <w:pPr>
              <w:spacing w:after="0" w:line="259" w:lineRule="auto"/>
              <w:ind w:left="57"/>
              <w:rPr>
                <w:rFonts w:ascii="Times New Roman" w:eastAsia="Calibri" w:hAnsi="Times New Roman" w:cs="Times New Roman"/>
                <w:sz w:val="20"/>
                <w:szCs w:val="20"/>
              </w:rPr>
            </w:pPr>
          </w:p>
        </w:tc>
        <w:tc>
          <w:tcPr>
            <w:tcW w:w="198" w:type="dxa"/>
            <w:tcBorders>
              <w:top w:val="nil"/>
              <w:left w:val="nil"/>
              <w:bottom w:val="nil"/>
              <w:right w:val="nil"/>
            </w:tcBorders>
            <w:vAlign w:val="bottom"/>
          </w:tcPr>
          <w:p w:rsidR="005B5B13" w:rsidRPr="005B5B13" w:rsidRDefault="005B5B13" w:rsidP="00076CD7">
            <w:pPr>
              <w:spacing w:after="0" w:line="259" w:lineRule="auto"/>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t>«</w:t>
            </w:r>
          </w:p>
        </w:tc>
        <w:tc>
          <w:tcPr>
            <w:tcW w:w="567" w:type="dxa"/>
            <w:tcBorders>
              <w:top w:val="nil"/>
              <w:left w:val="nil"/>
              <w:bottom w:val="single" w:sz="4" w:space="0" w:color="auto"/>
              <w:right w:val="nil"/>
            </w:tcBorders>
            <w:vAlign w:val="bottom"/>
          </w:tcPr>
          <w:p w:rsidR="005B5B13" w:rsidRPr="005B5B13" w:rsidRDefault="005B5B13" w:rsidP="00076CD7">
            <w:pPr>
              <w:spacing w:after="0" w:line="259" w:lineRule="auto"/>
              <w:jc w:val="center"/>
              <w:rPr>
                <w:rFonts w:ascii="Times New Roman" w:eastAsia="Calibri" w:hAnsi="Times New Roman" w:cs="Times New Roman"/>
                <w:sz w:val="20"/>
                <w:szCs w:val="20"/>
              </w:rPr>
            </w:pPr>
          </w:p>
        </w:tc>
        <w:tc>
          <w:tcPr>
            <w:tcW w:w="255" w:type="dxa"/>
            <w:tcBorders>
              <w:top w:val="nil"/>
              <w:left w:val="nil"/>
              <w:bottom w:val="nil"/>
              <w:right w:val="nil"/>
            </w:tcBorders>
            <w:vAlign w:val="bottom"/>
          </w:tcPr>
          <w:p w:rsidR="005B5B13" w:rsidRPr="005B5B13" w:rsidRDefault="005B5B13" w:rsidP="00076CD7">
            <w:pPr>
              <w:spacing w:after="0" w:line="259" w:lineRule="auto"/>
              <w:rPr>
                <w:rFonts w:ascii="Times New Roman" w:eastAsia="Calibri" w:hAnsi="Times New Roman" w:cs="Times New Roman"/>
                <w:sz w:val="20"/>
                <w:szCs w:val="20"/>
              </w:rPr>
            </w:pPr>
            <w:r w:rsidRPr="005B5B13">
              <w:rPr>
                <w:rFonts w:ascii="Times New Roman" w:eastAsia="Calibri" w:hAnsi="Times New Roman" w:cs="Times New Roman"/>
                <w:sz w:val="20"/>
                <w:szCs w:val="20"/>
              </w:rPr>
              <w:t>»</w:t>
            </w:r>
          </w:p>
        </w:tc>
        <w:tc>
          <w:tcPr>
            <w:tcW w:w="2438" w:type="dxa"/>
            <w:tcBorders>
              <w:top w:val="nil"/>
              <w:left w:val="nil"/>
              <w:bottom w:val="single" w:sz="4" w:space="0" w:color="auto"/>
              <w:right w:val="nil"/>
            </w:tcBorders>
            <w:vAlign w:val="bottom"/>
          </w:tcPr>
          <w:p w:rsidR="005B5B13" w:rsidRPr="005B5B13" w:rsidRDefault="005B5B13" w:rsidP="00076CD7">
            <w:pPr>
              <w:spacing w:after="0" w:line="259" w:lineRule="auto"/>
              <w:jc w:val="center"/>
              <w:rPr>
                <w:rFonts w:ascii="Times New Roman" w:eastAsia="Calibri" w:hAnsi="Times New Roman" w:cs="Times New Roman"/>
                <w:sz w:val="20"/>
                <w:szCs w:val="20"/>
              </w:rPr>
            </w:pPr>
          </w:p>
        </w:tc>
        <w:tc>
          <w:tcPr>
            <w:tcW w:w="397" w:type="dxa"/>
            <w:tcBorders>
              <w:top w:val="nil"/>
              <w:left w:val="nil"/>
              <w:bottom w:val="nil"/>
              <w:right w:val="nil"/>
            </w:tcBorders>
            <w:vAlign w:val="bottom"/>
          </w:tcPr>
          <w:p w:rsidR="005B5B13" w:rsidRPr="005B5B13" w:rsidRDefault="005B5B13" w:rsidP="00076CD7">
            <w:pPr>
              <w:spacing w:after="0" w:line="259" w:lineRule="auto"/>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t>20</w:t>
            </w:r>
          </w:p>
        </w:tc>
        <w:tc>
          <w:tcPr>
            <w:tcW w:w="454" w:type="dxa"/>
            <w:tcBorders>
              <w:top w:val="nil"/>
              <w:left w:val="nil"/>
              <w:bottom w:val="single" w:sz="4" w:space="0" w:color="auto"/>
              <w:right w:val="nil"/>
            </w:tcBorders>
            <w:vAlign w:val="bottom"/>
          </w:tcPr>
          <w:p w:rsidR="005B5B13" w:rsidRPr="005B5B13" w:rsidRDefault="005B5B13" w:rsidP="00076CD7">
            <w:pPr>
              <w:spacing w:after="0" w:line="259" w:lineRule="auto"/>
              <w:rPr>
                <w:rFonts w:ascii="Times New Roman" w:eastAsia="Calibri" w:hAnsi="Times New Roman" w:cs="Times New Roman"/>
                <w:sz w:val="20"/>
                <w:szCs w:val="20"/>
              </w:rPr>
            </w:pPr>
          </w:p>
        </w:tc>
        <w:tc>
          <w:tcPr>
            <w:tcW w:w="455" w:type="dxa"/>
            <w:tcBorders>
              <w:top w:val="nil"/>
              <w:left w:val="nil"/>
              <w:bottom w:val="nil"/>
              <w:right w:val="nil"/>
            </w:tcBorders>
            <w:vAlign w:val="bottom"/>
          </w:tcPr>
          <w:p w:rsidR="005B5B13" w:rsidRPr="005B5B13" w:rsidRDefault="005B5B13" w:rsidP="00076CD7">
            <w:pPr>
              <w:spacing w:after="0" w:line="259" w:lineRule="auto"/>
              <w:ind w:left="57"/>
              <w:rPr>
                <w:rFonts w:ascii="Times New Roman" w:eastAsia="Calibri" w:hAnsi="Times New Roman" w:cs="Times New Roman"/>
                <w:sz w:val="20"/>
                <w:szCs w:val="20"/>
              </w:rPr>
            </w:pPr>
            <w:r w:rsidRPr="005B5B13">
              <w:rPr>
                <w:rFonts w:ascii="Times New Roman" w:eastAsia="Calibri" w:hAnsi="Times New Roman" w:cs="Times New Roman"/>
                <w:sz w:val="20"/>
                <w:szCs w:val="20"/>
              </w:rPr>
              <w:t>г.</w:t>
            </w:r>
          </w:p>
        </w:tc>
      </w:tr>
    </w:tbl>
    <w:p w:rsidR="005B5B13" w:rsidRPr="005B5B13" w:rsidRDefault="005B5B13" w:rsidP="005B5B13">
      <w:pPr>
        <w:spacing w:after="160" w:line="259" w:lineRule="auto"/>
        <w:rPr>
          <w:rFonts w:ascii="Calibri" w:eastAsia="Calibri" w:hAnsi="Calibri" w:cs="Times New Roman"/>
          <w:sz w:val="20"/>
          <w:szCs w:val="20"/>
        </w:rPr>
      </w:pPr>
    </w:p>
    <w:p w:rsidR="005B5B13" w:rsidRPr="005B5B13" w:rsidRDefault="005B5B13" w:rsidP="005B5B13">
      <w:pPr>
        <w:spacing w:after="0" w:line="259" w:lineRule="auto"/>
        <w:ind w:firstLine="709"/>
        <w:jc w:val="center"/>
        <w:rPr>
          <w:rFonts w:ascii="Times New Roman" w:eastAsia="Calibri" w:hAnsi="Times New Roman" w:cs="Times New Roman"/>
          <w:sz w:val="20"/>
          <w:szCs w:val="20"/>
        </w:rPr>
      </w:pPr>
      <w:r w:rsidRPr="005B5B13">
        <w:rPr>
          <w:rFonts w:ascii="Times New Roman" w:eastAsia="Calibri" w:hAnsi="Times New Roman" w:cs="Times New Roman"/>
          <w:sz w:val="20"/>
          <w:szCs w:val="20"/>
        </w:rPr>
        <w:br w:type="page"/>
      </w:r>
    </w:p>
    <w:p w:rsidR="005B5B13" w:rsidRPr="005B5B13" w:rsidRDefault="005B5B13" w:rsidP="005B5B13">
      <w:pPr>
        <w:spacing w:after="0" w:line="259" w:lineRule="auto"/>
        <w:ind w:firstLine="709"/>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lastRenderedPageBreak/>
        <w:t>Приложение 3</w:t>
      </w:r>
    </w:p>
    <w:p w:rsidR="005B5B13" w:rsidRPr="005B5B13" w:rsidRDefault="005B5B13" w:rsidP="005B5B13">
      <w:pPr>
        <w:spacing w:after="0" w:line="259" w:lineRule="auto"/>
        <w:ind w:firstLine="709"/>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t>к Положению</w:t>
      </w:r>
    </w:p>
    <w:p w:rsidR="005B5B13" w:rsidRPr="005B5B13" w:rsidRDefault="005B5B13" w:rsidP="005B5B13">
      <w:pPr>
        <w:spacing w:after="0" w:line="259" w:lineRule="auto"/>
        <w:ind w:firstLine="709"/>
        <w:jc w:val="right"/>
        <w:rPr>
          <w:rFonts w:ascii="Times New Roman" w:eastAsia="Calibri" w:hAnsi="Times New Roman" w:cs="Times New Roman"/>
          <w:sz w:val="20"/>
          <w:szCs w:val="20"/>
        </w:rPr>
      </w:pPr>
    </w:p>
    <w:p w:rsidR="005B5B13" w:rsidRPr="005B5B13" w:rsidRDefault="005B5B13" w:rsidP="005B5B13">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ФОРМАЛИЗОВАННЫЙ ОТЧЕТ</w:t>
      </w:r>
    </w:p>
    <w:p w:rsidR="005B5B13" w:rsidRPr="005B5B13" w:rsidRDefault="005B5B13" w:rsidP="005B5B13">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МУНИЦИПАЛЬНОГО СЛУЖАЩЕГО, В ОТНОШЕНИИ КОТОРОГО ОСУЩЕСТВЛЯЛОСЬ</w:t>
      </w:r>
    </w:p>
    <w:p w:rsidR="005B5B13" w:rsidRPr="005B5B13" w:rsidRDefault="005B5B13" w:rsidP="005B5B13">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НАСТАВНИЧЕСТВО, О ПРОЦЕССЕ ПРОХОЖДЕНИЯ НАСТАВНИЧЕСТВА</w:t>
      </w:r>
    </w:p>
    <w:p w:rsidR="005B5B13" w:rsidRPr="005B5B13" w:rsidRDefault="005B5B13" w:rsidP="005B5B13">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И РАБОТЕ НАСТАВНИКА</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p w:rsidR="005B5B13" w:rsidRPr="005B5B13" w:rsidRDefault="005B5B13" w:rsidP="005B5B13">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Уважаемый сотрудник!</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p w:rsidR="005B5B13" w:rsidRPr="005B5B13" w:rsidRDefault="005B5B13" w:rsidP="005B5B13">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Предлагаем Вам принять участие в оценке наставничества в</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center"/>
        <w:rPr>
          <w:rFonts w:ascii="Times New Roman" w:eastAsia="Times New Roman" w:hAnsi="Times New Roman" w:cs="Times New Roman"/>
          <w:i/>
          <w:sz w:val="20"/>
          <w:szCs w:val="20"/>
        </w:rPr>
      </w:pPr>
      <w:r w:rsidRPr="005B5B13">
        <w:rPr>
          <w:rFonts w:ascii="Times New Roman" w:eastAsia="Times New Roman" w:hAnsi="Times New Roman" w:cs="Times New Roman"/>
          <w:i/>
          <w:sz w:val="20"/>
          <w:szCs w:val="20"/>
        </w:rPr>
        <w:t>(наименование структурного подразделения органа местного самоуправления)</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center"/>
        <w:rPr>
          <w:rFonts w:ascii="Times New Roman" w:eastAsia="Times New Roman" w:hAnsi="Times New Roman" w:cs="Times New Roman"/>
          <w:i/>
          <w:sz w:val="20"/>
          <w:szCs w:val="20"/>
        </w:rPr>
      </w:pPr>
      <w:r w:rsidRPr="005B5B13">
        <w:rPr>
          <w:rFonts w:ascii="Times New Roman" w:eastAsia="Times New Roman" w:hAnsi="Times New Roman" w:cs="Times New Roman"/>
          <w:i/>
          <w:sz w:val="20"/>
          <w:szCs w:val="20"/>
        </w:rPr>
        <w:t>(Ваши Ф.И.О. (при наличии))</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center"/>
        <w:rPr>
          <w:rFonts w:ascii="Times New Roman" w:eastAsia="Times New Roman" w:hAnsi="Times New Roman" w:cs="Times New Roman"/>
          <w:i/>
          <w:sz w:val="20"/>
          <w:szCs w:val="20"/>
        </w:rPr>
      </w:pPr>
      <w:r w:rsidRPr="005B5B13">
        <w:rPr>
          <w:rFonts w:ascii="Times New Roman" w:eastAsia="Times New Roman" w:hAnsi="Times New Roman" w:cs="Times New Roman"/>
          <w:i/>
          <w:sz w:val="20"/>
          <w:szCs w:val="20"/>
        </w:rPr>
        <w:t>(Ф.И.О. (при наличии) наставника)</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p w:rsidR="005B5B13" w:rsidRPr="005B5B13" w:rsidRDefault="005B5B13" w:rsidP="005B5B13">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Ваши ответы помогут при выявлении наиболее типичных трудностей, с которыми сталкивается сотрудник на новом месте работы. В результате ваших искренних ответов на вопросы этой анкеты будут определены лучшие наставники, а также выявлены проблемы адаптации сотрудников в процессе наставничества, на которые руководителям структурных подразделений следует обратить внимание, что в конечном итоге поможет быстрее освоиться на новом рабочем месте не только Вам, но и будущим новичкам.</w:t>
      </w:r>
    </w:p>
    <w:p w:rsidR="005B5B13" w:rsidRPr="005B5B13" w:rsidRDefault="005B5B13" w:rsidP="005B5B13">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Используя шкалу от 1 до 10 (где 10 - максимальная оценка, 1 -минимальная оценка) проведите оценку по нижеследующим параметрам.</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25"/>
        <w:gridCol w:w="2551"/>
      </w:tblGrid>
      <w:tr w:rsidR="005B5B13" w:rsidRPr="005B5B13" w:rsidTr="00076CD7">
        <w:tc>
          <w:tcPr>
            <w:tcW w:w="7225" w:type="dxa"/>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Вопрос</w:t>
            </w:r>
          </w:p>
        </w:tc>
        <w:tc>
          <w:tcPr>
            <w:tcW w:w="2551" w:type="dxa"/>
          </w:tcPr>
          <w:p w:rsidR="005B5B13" w:rsidRPr="005B5B13" w:rsidRDefault="005B5B13" w:rsidP="00076CD7">
            <w:pPr>
              <w:widowControl w:val="0"/>
              <w:autoSpaceDE w:val="0"/>
              <w:autoSpaceDN w:val="0"/>
              <w:spacing w:after="0" w:line="240" w:lineRule="auto"/>
              <w:jc w:val="center"/>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Оценка</w:t>
            </w:r>
          </w:p>
        </w:tc>
      </w:tr>
      <w:tr w:rsidR="005B5B13" w:rsidRPr="005B5B13" w:rsidTr="00076CD7">
        <w:tc>
          <w:tcPr>
            <w:tcW w:w="7225"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bookmarkStart w:id="1" w:name="P1677"/>
            <w:bookmarkEnd w:id="1"/>
            <w:r w:rsidRPr="005B5B13">
              <w:rPr>
                <w:rFonts w:ascii="Times New Roman" w:eastAsia="Times New Roman" w:hAnsi="Times New Roman" w:cs="Times New Roman"/>
                <w:sz w:val="20"/>
                <w:szCs w:val="20"/>
              </w:rPr>
              <w:t>1. Достаточно ли было времени, проведенного с Вами наставником, для получения необходимых знаний и умений?</w:t>
            </w:r>
          </w:p>
        </w:tc>
        <w:tc>
          <w:tcPr>
            <w:tcW w:w="255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7225"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bookmarkStart w:id="2" w:name="P1679"/>
            <w:bookmarkEnd w:id="2"/>
            <w:r w:rsidRPr="005B5B13">
              <w:rPr>
                <w:rFonts w:ascii="Times New Roman" w:eastAsia="Times New Roman" w:hAnsi="Times New Roman" w:cs="Times New Roman"/>
                <w:sz w:val="20"/>
                <w:szCs w:val="20"/>
              </w:rPr>
              <w:t>2. Как бы Вы оценили требовательность наставника?</w:t>
            </w:r>
          </w:p>
        </w:tc>
        <w:tc>
          <w:tcPr>
            <w:tcW w:w="255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7225"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bookmarkStart w:id="3" w:name="P1681"/>
            <w:bookmarkEnd w:id="3"/>
            <w:r w:rsidRPr="005B5B13">
              <w:rPr>
                <w:rFonts w:ascii="Times New Roman" w:eastAsia="Times New Roman" w:hAnsi="Times New Roman" w:cs="Times New Roman"/>
                <w:sz w:val="20"/>
                <w:szCs w:val="20"/>
              </w:rPr>
              <w:t>3. Насколько полезными в работе оказались полученные в ходе наставничества теоретические знания по Вашей специализации?</w:t>
            </w:r>
          </w:p>
        </w:tc>
        <w:tc>
          <w:tcPr>
            <w:tcW w:w="255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7225"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bookmarkStart w:id="4" w:name="P1683"/>
            <w:bookmarkEnd w:id="4"/>
            <w:r w:rsidRPr="005B5B13">
              <w:rPr>
                <w:rFonts w:ascii="Times New Roman" w:eastAsia="Times New Roman" w:hAnsi="Times New Roman" w:cs="Times New Roman"/>
                <w:sz w:val="20"/>
                <w:szCs w:val="20"/>
              </w:rPr>
              <w:t>4. Насколько полезными в работе оказались полученные в ходе наставничества практические навыки по Вашей должности?</w:t>
            </w:r>
          </w:p>
        </w:tc>
        <w:tc>
          <w:tcPr>
            <w:tcW w:w="255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7225"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bookmarkStart w:id="5" w:name="P1685"/>
            <w:bookmarkEnd w:id="5"/>
            <w:r w:rsidRPr="005B5B13">
              <w:rPr>
                <w:rFonts w:ascii="Times New Roman" w:eastAsia="Times New Roman" w:hAnsi="Times New Roman" w:cs="Times New Roman"/>
                <w:sz w:val="20"/>
                <w:szCs w:val="20"/>
              </w:rPr>
              <w:t>5. Насколько быстро Вам позволили освоиться на новом месте работы знания об истории, культуре, принятых нормах и процедурах работы внутри государственного органа?</w:t>
            </w:r>
          </w:p>
        </w:tc>
        <w:tc>
          <w:tcPr>
            <w:tcW w:w="255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7225"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bookmarkStart w:id="6" w:name="P1687"/>
            <w:bookmarkEnd w:id="6"/>
            <w:r w:rsidRPr="005B5B13">
              <w:rPr>
                <w:rFonts w:ascii="Times New Roman" w:eastAsia="Times New Roman" w:hAnsi="Times New Roman" w:cs="Times New Roman"/>
                <w:sz w:val="20"/>
                <w:szCs w:val="20"/>
              </w:rPr>
              <w:t>6. Являются ли полученные в ходе наставничества знания и умения достаточными для самостоятельного выполнения обязанностей, предусмотренных Вашей должностью?</w:t>
            </w:r>
          </w:p>
        </w:tc>
        <w:tc>
          <w:tcPr>
            <w:tcW w:w="255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7225"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7. Расставьте баллы от 1 до 10 для каждого из методов при оценке времени, потраченного наставником на различные способы обучения при работе с Вами (1 - метод почти не использовался, 10 - максимальные затраты времени)</w:t>
            </w:r>
          </w:p>
        </w:tc>
        <w:tc>
          <w:tcPr>
            <w:tcW w:w="255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7225" w:type="dxa"/>
          </w:tcPr>
          <w:p w:rsidR="005B5B13" w:rsidRPr="005B5B13" w:rsidRDefault="005B5B13" w:rsidP="00076CD7">
            <w:pPr>
              <w:widowControl w:val="0"/>
              <w:autoSpaceDE w:val="0"/>
              <w:autoSpaceDN w:val="0"/>
              <w:spacing w:after="0" w:line="240" w:lineRule="auto"/>
              <w:ind w:left="283"/>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7.1. В основном самостоятельное изучение материалов и выполнение заданий, ответы наставника на возникающие вопросы по электронной почте</w:t>
            </w:r>
          </w:p>
        </w:tc>
        <w:tc>
          <w:tcPr>
            <w:tcW w:w="255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7225" w:type="dxa"/>
          </w:tcPr>
          <w:p w:rsidR="005B5B13" w:rsidRPr="005B5B13" w:rsidRDefault="005B5B13" w:rsidP="00076CD7">
            <w:pPr>
              <w:widowControl w:val="0"/>
              <w:autoSpaceDE w:val="0"/>
              <w:autoSpaceDN w:val="0"/>
              <w:spacing w:after="0" w:line="240" w:lineRule="auto"/>
              <w:ind w:left="283"/>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7.2. В основном самостоятельное изучение материалов и выполнение заданий, ответы наставника на возникающие вопросы по телефону</w:t>
            </w:r>
          </w:p>
        </w:tc>
        <w:tc>
          <w:tcPr>
            <w:tcW w:w="255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7225" w:type="dxa"/>
          </w:tcPr>
          <w:p w:rsidR="005B5B13" w:rsidRPr="005B5B13" w:rsidRDefault="005B5B13" w:rsidP="00076CD7">
            <w:pPr>
              <w:widowControl w:val="0"/>
              <w:autoSpaceDE w:val="0"/>
              <w:autoSpaceDN w:val="0"/>
              <w:spacing w:after="0" w:line="240" w:lineRule="auto"/>
              <w:ind w:left="283"/>
              <w:rPr>
                <w:rFonts w:ascii="Times New Roman" w:eastAsia="Times New Roman" w:hAnsi="Times New Roman" w:cs="Times New Roman"/>
                <w:sz w:val="20"/>
                <w:szCs w:val="20"/>
              </w:rPr>
            </w:pPr>
            <w:bookmarkStart w:id="7" w:name="P1695"/>
            <w:bookmarkEnd w:id="7"/>
            <w:r w:rsidRPr="005B5B13">
              <w:rPr>
                <w:rFonts w:ascii="Times New Roman" w:eastAsia="Times New Roman" w:hAnsi="Times New Roman" w:cs="Times New Roman"/>
                <w:sz w:val="20"/>
                <w:szCs w:val="20"/>
              </w:rPr>
              <w:lastRenderedPageBreak/>
              <w:t>7.3. Личные консультации в заранее определенное время</w:t>
            </w:r>
          </w:p>
        </w:tc>
        <w:tc>
          <w:tcPr>
            <w:tcW w:w="255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7225" w:type="dxa"/>
          </w:tcPr>
          <w:p w:rsidR="005B5B13" w:rsidRPr="005B5B13" w:rsidRDefault="005B5B13" w:rsidP="00076CD7">
            <w:pPr>
              <w:widowControl w:val="0"/>
              <w:autoSpaceDE w:val="0"/>
              <w:autoSpaceDN w:val="0"/>
              <w:spacing w:after="0" w:line="240" w:lineRule="auto"/>
              <w:ind w:left="283"/>
              <w:rPr>
                <w:rFonts w:ascii="Times New Roman" w:eastAsia="Times New Roman" w:hAnsi="Times New Roman" w:cs="Times New Roman"/>
                <w:sz w:val="20"/>
                <w:szCs w:val="20"/>
              </w:rPr>
            </w:pPr>
            <w:bookmarkStart w:id="8" w:name="P1697"/>
            <w:bookmarkEnd w:id="8"/>
            <w:r w:rsidRPr="005B5B13">
              <w:rPr>
                <w:rFonts w:ascii="Times New Roman" w:eastAsia="Times New Roman" w:hAnsi="Times New Roman" w:cs="Times New Roman"/>
                <w:sz w:val="20"/>
                <w:szCs w:val="20"/>
              </w:rPr>
              <w:t>7.4. Личные консультации по мере возникновения необходимости</w:t>
            </w:r>
          </w:p>
        </w:tc>
        <w:tc>
          <w:tcPr>
            <w:tcW w:w="2551" w:type="dxa"/>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r w:rsidR="005B5B13" w:rsidRPr="005B5B13" w:rsidTr="00076CD7">
        <w:tc>
          <w:tcPr>
            <w:tcW w:w="7225" w:type="dxa"/>
          </w:tcPr>
          <w:p w:rsidR="005B5B13" w:rsidRPr="005B5B13" w:rsidRDefault="005B5B13" w:rsidP="00076CD7">
            <w:pPr>
              <w:widowControl w:val="0"/>
              <w:autoSpaceDE w:val="0"/>
              <w:autoSpaceDN w:val="0"/>
              <w:spacing w:after="0" w:line="240" w:lineRule="auto"/>
              <w:ind w:left="283"/>
              <w:rPr>
                <w:rFonts w:ascii="Times New Roman" w:eastAsia="Times New Roman" w:hAnsi="Times New Roman" w:cs="Times New Roman"/>
                <w:sz w:val="20"/>
                <w:szCs w:val="20"/>
              </w:rPr>
            </w:pPr>
            <w:bookmarkStart w:id="9" w:name="P1699"/>
            <w:bookmarkEnd w:id="9"/>
            <w:r w:rsidRPr="005B5B13">
              <w:rPr>
                <w:rFonts w:ascii="Times New Roman" w:eastAsia="Times New Roman" w:hAnsi="Times New Roman" w:cs="Times New Roman"/>
                <w:sz w:val="20"/>
                <w:szCs w:val="20"/>
              </w:rPr>
              <w:t>7.5. Поэтапный совместный разбор практических заданий</w:t>
            </w:r>
          </w:p>
        </w:tc>
        <w:tc>
          <w:tcPr>
            <w:tcW w:w="2551" w:type="dxa"/>
            <w:vAlign w:val="center"/>
          </w:tcPr>
          <w:p w:rsidR="005B5B13" w:rsidRPr="005B5B13" w:rsidRDefault="005B5B13" w:rsidP="00076CD7">
            <w:pPr>
              <w:widowControl w:val="0"/>
              <w:autoSpaceDE w:val="0"/>
              <w:autoSpaceDN w:val="0"/>
              <w:spacing w:after="0" w:line="240" w:lineRule="auto"/>
              <w:rPr>
                <w:rFonts w:ascii="Times New Roman" w:eastAsia="Times New Roman" w:hAnsi="Times New Roman" w:cs="Times New Roman"/>
                <w:sz w:val="20"/>
                <w:szCs w:val="20"/>
              </w:rPr>
            </w:pPr>
          </w:p>
        </w:tc>
      </w:tr>
    </w:tbl>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8. Какой из перечисленных или иных использованных методов обучения Высчитаете наиболее эффективным и почему?</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9. Какие наиболее важные, на Ваш взгляд, знания и умения для успешного выполнения должностных обязанностей Вам удалось освоить благодаря прохождению наставничества?</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10. Кто из коллег Вашего отдела, кроме наставника, особенно помог Вам в период адаптации?</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11. Какой из аспектов адаптации показался Вам наиболее сложным?</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12. Кратко опишите Ваши предложения и общие впечатления от работы с наставником:</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_____________________________________________________________________________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___________________________________    ___________    _____________________</w:t>
      </w:r>
    </w:p>
    <w:p w:rsidR="005B5B13" w:rsidRPr="005B5B13" w:rsidRDefault="005B5B13" w:rsidP="005B5B13">
      <w:pPr>
        <w:widowControl w:val="0"/>
        <w:autoSpaceDE w:val="0"/>
        <w:autoSpaceDN w:val="0"/>
        <w:spacing w:after="0" w:line="240" w:lineRule="auto"/>
        <w:ind w:firstLine="708"/>
        <w:jc w:val="both"/>
        <w:rPr>
          <w:rFonts w:ascii="Times New Roman" w:eastAsia="Times New Roman" w:hAnsi="Times New Roman" w:cs="Times New Roman"/>
          <w:i/>
          <w:sz w:val="20"/>
          <w:szCs w:val="20"/>
        </w:rPr>
      </w:pPr>
      <w:r w:rsidRPr="005B5B13">
        <w:rPr>
          <w:rFonts w:ascii="Times New Roman" w:eastAsia="Times New Roman" w:hAnsi="Times New Roman" w:cs="Times New Roman"/>
          <w:i/>
          <w:sz w:val="20"/>
          <w:szCs w:val="20"/>
        </w:rPr>
        <w:t>(наименование должности наставника)     (подпись)     (расшифровка подписи)</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____ ____________ 20__ г.</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С отчетом</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sz w:val="20"/>
          <w:szCs w:val="20"/>
        </w:rPr>
      </w:pPr>
      <w:r w:rsidRPr="005B5B13">
        <w:rPr>
          <w:rFonts w:ascii="Times New Roman" w:eastAsia="Times New Roman" w:hAnsi="Times New Roman" w:cs="Times New Roman"/>
          <w:sz w:val="20"/>
          <w:szCs w:val="20"/>
        </w:rPr>
        <w:t>ознакомлен(а) ________________________   ____________   ___________________</w:t>
      </w:r>
    </w:p>
    <w:p w:rsidR="005B5B13" w:rsidRPr="005B5B13" w:rsidRDefault="005B5B13" w:rsidP="005B5B13">
      <w:pPr>
        <w:widowControl w:val="0"/>
        <w:autoSpaceDE w:val="0"/>
        <w:autoSpaceDN w:val="0"/>
        <w:spacing w:after="0" w:line="240" w:lineRule="auto"/>
        <w:jc w:val="both"/>
        <w:rPr>
          <w:rFonts w:ascii="Times New Roman" w:eastAsia="Times New Roman" w:hAnsi="Times New Roman" w:cs="Times New Roman"/>
          <w:i/>
          <w:sz w:val="20"/>
          <w:szCs w:val="20"/>
        </w:rPr>
      </w:pPr>
      <w:r w:rsidRPr="005B5B13">
        <w:rPr>
          <w:rFonts w:ascii="Times New Roman" w:eastAsia="Times New Roman" w:hAnsi="Times New Roman" w:cs="Times New Roman"/>
          <w:i/>
          <w:sz w:val="20"/>
          <w:szCs w:val="20"/>
        </w:rPr>
        <w:t xml:space="preserve">                            (фамилия, инициалы наставника)             (подпись)                 (дата ознакомления)</w:t>
      </w:r>
    </w:p>
    <w:p w:rsidR="00AA6B76" w:rsidRPr="005B5B13"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5B5B13" w:rsidRPr="005B5B13" w:rsidRDefault="005B5B13" w:rsidP="005B5B13">
      <w:pPr>
        <w:tabs>
          <w:tab w:val="left" w:pos="708"/>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5B5B13">
        <w:rPr>
          <w:rFonts w:ascii="Times New Roman" w:eastAsia="Times New Roman" w:hAnsi="Times New Roman" w:cs="Times New Roman"/>
          <w:b/>
          <w:bCs/>
          <w:sz w:val="20"/>
          <w:szCs w:val="20"/>
          <w:lang w:eastAsia="ru-RU"/>
        </w:rPr>
        <w:t xml:space="preserve">АДМИНИСТРАЦИЯ </w:t>
      </w:r>
    </w:p>
    <w:p w:rsidR="005B5B13" w:rsidRPr="005B5B13" w:rsidRDefault="005B5B13" w:rsidP="005B5B13">
      <w:pPr>
        <w:tabs>
          <w:tab w:val="left" w:pos="708"/>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5B5B13">
        <w:rPr>
          <w:rFonts w:ascii="Times New Roman" w:eastAsia="Times New Roman" w:hAnsi="Times New Roman" w:cs="Times New Roman"/>
          <w:b/>
          <w:bCs/>
          <w:sz w:val="20"/>
          <w:szCs w:val="20"/>
          <w:lang w:eastAsia="ru-RU"/>
        </w:rPr>
        <w:t>ОКТЯБРЬСКОГО СЕЛЬСОВЕТА</w:t>
      </w:r>
    </w:p>
    <w:p w:rsidR="005B5B13" w:rsidRPr="005B5B13" w:rsidRDefault="005B5B13" w:rsidP="005B5B13">
      <w:pPr>
        <w:tabs>
          <w:tab w:val="left" w:pos="708"/>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5B5B13">
        <w:rPr>
          <w:rFonts w:ascii="Times New Roman" w:eastAsia="Times New Roman" w:hAnsi="Times New Roman" w:cs="Times New Roman"/>
          <w:b/>
          <w:bCs/>
          <w:sz w:val="20"/>
          <w:szCs w:val="20"/>
          <w:lang w:eastAsia="ru-RU"/>
        </w:rPr>
        <w:t xml:space="preserve"> КАРАСУКСКОГО РАЙОНА НОВОСИБИРСКОЙ ОБЛАСТИ</w:t>
      </w:r>
    </w:p>
    <w:p w:rsidR="005B5B13" w:rsidRPr="005B5B13" w:rsidRDefault="005B5B13" w:rsidP="005B5B13">
      <w:pPr>
        <w:spacing w:after="0" w:line="240" w:lineRule="auto"/>
        <w:jc w:val="center"/>
        <w:rPr>
          <w:rFonts w:ascii="Times New Roman" w:eastAsia="Times New Roman" w:hAnsi="Times New Roman" w:cs="Times New Roman"/>
          <w:b/>
          <w:sz w:val="20"/>
          <w:szCs w:val="20"/>
          <w:lang/>
        </w:rPr>
      </w:pPr>
    </w:p>
    <w:p w:rsidR="005B5B13" w:rsidRPr="005B5B13" w:rsidRDefault="005B5B13" w:rsidP="005B5B1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5B13">
        <w:rPr>
          <w:rFonts w:ascii="Times New Roman" w:eastAsia="Times New Roman" w:hAnsi="Times New Roman" w:cs="Times New Roman"/>
          <w:b/>
          <w:sz w:val="20"/>
          <w:szCs w:val="20"/>
          <w:lang w:eastAsia="ru-RU"/>
        </w:rPr>
        <w:t>ПОСТАНОВЛЕНИЕ</w:t>
      </w: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09.11.2022                                    с. Октябрьское                                           №116</w:t>
      </w: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5B13" w:rsidRPr="005B5B13" w:rsidRDefault="005B5B13" w:rsidP="005B5B1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B5B13">
        <w:rPr>
          <w:rFonts w:ascii="Times New Roman" w:eastAsia="Times New Roman" w:hAnsi="Times New Roman" w:cs="Times New Roman"/>
          <w:b/>
          <w:bCs/>
          <w:sz w:val="20"/>
          <w:szCs w:val="20"/>
          <w:lang w:eastAsia="ru-RU"/>
        </w:rPr>
        <w:t>Об утверждении муниципальной программы  «Энергосбережение и повышение энергетической эффективности на территории Октябрьского сельсовета Карасукского района Новосибирской области</w:t>
      </w:r>
    </w:p>
    <w:p w:rsidR="005B5B13" w:rsidRPr="005B5B13" w:rsidRDefault="005B5B13" w:rsidP="005B5B13">
      <w:pPr>
        <w:tabs>
          <w:tab w:val="center" w:pos="4677"/>
          <w:tab w:val="left" w:pos="6450"/>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5B5B13">
        <w:rPr>
          <w:rFonts w:ascii="Times New Roman" w:eastAsia="Times New Roman" w:hAnsi="Times New Roman" w:cs="Times New Roman"/>
          <w:b/>
          <w:bCs/>
          <w:sz w:val="20"/>
          <w:szCs w:val="20"/>
          <w:lang w:eastAsia="ru-RU"/>
        </w:rPr>
        <w:tab/>
        <w:t>на 2023 – 2027 годы»</w:t>
      </w:r>
      <w:r w:rsidRPr="005B5B13">
        <w:rPr>
          <w:rFonts w:ascii="Times New Roman" w:eastAsia="Times New Roman" w:hAnsi="Times New Roman" w:cs="Times New Roman"/>
          <w:b/>
          <w:bCs/>
          <w:sz w:val="20"/>
          <w:szCs w:val="20"/>
          <w:lang w:eastAsia="ru-RU"/>
        </w:rPr>
        <w:tab/>
      </w:r>
    </w:p>
    <w:p w:rsidR="005B5B13" w:rsidRPr="005B5B13" w:rsidRDefault="005B5B13" w:rsidP="005B5B13">
      <w:pPr>
        <w:autoSpaceDE w:val="0"/>
        <w:autoSpaceDN w:val="0"/>
        <w:adjustRightInd w:val="0"/>
        <w:spacing w:after="0" w:line="240" w:lineRule="auto"/>
        <w:jc w:val="center"/>
        <w:rPr>
          <w:rFonts w:ascii="Arial" w:eastAsia="Times New Roman" w:hAnsi="Arial" w:cs="Arial"/>
          <w:b/>
          <w:bCs/>
          <w:sz w:val="20"/>
          <w:szCs w:val="20"/>
          <w:lang w:eastAsia="ru-RU"/>
        </w:rPr>
      </w:pPr>
    </w:p>
    <w:p w:rsidR="005B5B13" w:rsidRPr="005B5B13" w:rsidRDefault="005B5B13" w:rsidP="005B5B13">
      <w:pPr>
        <w:autoSpaceDE w:val="0"/>
        <w:autoSpaceDN w:val="0"/>
        <w:adjustRightInd w:val="0"/>
        <w:spacing w:after="0" w:line="240" w:lineRule="auto"/>
        <w:jc w:val="center"/>
        <w:rPr>
          <w:rFonts w:ascii="Arial" w:eastAsia="Times New Roman" w:hAnsi="Arial" w:cs="Arial"/>
          <w:b/>
          <w:bCs/>
          <w:sz w:val="20"/>
          <w:szCs w:val="20"/>
          <w:lang w:eastAsia="ru-RU"/>
        </w:rPr>
      </w:pP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В соответствии с Федеральным законом от 23 ноября 2009 года № 261-ФЗ «Об энергосбережении и повышении энергетической эффективности и внесении изменений в отдельные законодательные акты Российской Федерации», Федеральным законом от 06.10.2003 года № 131-ФЗ «Об общих принципах организации местного самоуправления в Российской Федерации», а также в целях энергосбережения и повышения энергетической эффективности,</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5B5B13">
        <w:rPr>
          <w:rFonts w:ascii="Times New Roman" w:eastAsia="Times New Roman" w:hAnsi="Times New Roman" w:cs="Times New Roman"/>
          <w:b/>
          <w:sz w:val="20"/>
          <w:szCs w:val="20"/>
          <w:lang w:eastAsia="ru-RU"/>
        </w:rPr>
        <w:t>ПОСТАНОВЛЯЮ:</w:t>
      </w:r>
    </w:p>
    <w:p w:rsidR="005B5B13" w:rsidRPr="005B5B13" w:rsidRDefault="005B5B13" w:rsidP="005B5B1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lastRenderedPageBreak/>
        <w:t xml:space="preserve">1. Утвердить муниципальную программу </w:t>
      </w:r>
      <w:r w:rsidRPr="005B5B13">
        <w:rPr>
          <w:rFonts w:ascii="Arial" w:eastAsia="Times New Roman" w:hAnsi="Arial" w:cs="Arial"/>
          <w:b/>
          <w:bCs/>
          <w:sz w:val="20"/>
          <w:szCs w:val="20"/>
          <w:lang w:eastAsia="ru-RU"/>
        </w:rPr>
        <w:t>«</w:t>
      </w:r>
      <w:r w:rsidRPr="005B5B13">
        <w:rPr>
          <w:rFonts w:ascii="Times New Roman" w:eastAsia="Times New Roman" w:hAnsi="Times New Roman" w:cs="Times New Roman"/>
          <w:bCs/>
          <w:sz w:val="20"/>
          <w:szCs w:val="20"/>
          <w:lang w:eastAsia="ru-RU"/>
        </w:rPr>
        <w:t>Энергосбережение и повышение энергетической эффективности на территории Октябрьского сельсовета Карасукского района Новосибирской области» на 2023 – 2027 годы</w:t>
      </w:r>
      <w:r w:rsidRPr="005B5B13">
        <w:rPr>
          <w:rFonts w:ascii="Times New Roman" w:eastAsia="Times New Roman" w:hAnsi="Times New Roman" w:cs="Times New Roman"/>
          <w:sz w:val="20"/>
          <w:szCs w:val="20"/>
          <w:lang w:eastAsia="ru-RU"/>
        </w:rPr>
        <w:t xml:space="preserve"> (приложение).  </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r w:rsidRPr="005B5B13">
        <w:rPr>
          <w:rFonts w:ascii="Times New Roman" w:eastAsia="Times New Roman" w:hAnsi="Times New Roman" w:cs="Times New Roman"/>
          <w:bCs/>
          <w:sz w:val="20"/>
          <w:szCs w:val="20"/>
          <w:lang w:eastAsia="ru-RU"/>
        </w:rPr>
        <w:t>2.</w:t>
      </w:r>
      <w:r w:rsidRPr="005B5B13">
        <w:rPr>
          <w:rFonts w:ascii="Times New Roman" w:eastAsia="Times New Roman" w:hAnsi="Times New Roman" w:cs="Times New Roman"/>
          <w:b/>
          <w:bCs/>
          <w:sz w:val="20"/>
          <w:szCs w:val="20"/>
          <w:lang w:eastAsia="ru-RU"/>
        </w:rPr>
        <w:t xml:space="preserve"> </w:t>
      </w:r>
      <w:r w:rsidRPr="005B5B13">
        <w:rPr>
          <w:rFonts w:ascii="Times New Roman" w:eastAsia="Times New Roman" w:hAnsi="Times New Roman" w:cs="Times New Roman"/>
          <w:sz w:val="20"/>
          <w:szCs w:val="20"/>
          <w:lang w:eastAsia="ru-RU"/>
        </w:rPr>
        <w:t>Опубликовать постановление в газете «Вестник Октябрьского сельсовета» и на официальном сайте Октябрьского сельсовета Карасукского района Новосибирской области.</w:t>
      </w:r>
    </w:p>
    <w:p w:rsidR="005B5B13" w:rsidRPr="005B5B13" w:rsidRDefault="005B5B13" w:rsidP="005B5B13">
      <w:pPr>
        <w:tabs>
          <w:tab w:val="left" w:pos="720"/>
        </w:tabs>
        <w:spacing w:after="0" w:line="240" w:lineRule="auto"/>
        <w:ind w:firstLine="709"/>
        <w:jc w:val="both"/>
        <w:rPr>
          <w:rFonts w:ascii="Times New Roman" w:eastAsia="Times New Roman" w:hAnsi="Times New Roman" w:cs="Times New Roman"/>
          <w:sz w:val="20"/>
          <w:szCs w:val="20"/>
          <w:lang/>
        </w:rPr>
      </w:pPr>
      <w:r w:rsidRPr="005B5B13">
        <w:rPr>
          <w:rFonts w:ascii="Times New Roman" w:eastAsia="Times New Roman" w:hAnsi="Times New Roman" w:cs="Times New Roman"/>
          <w:sz w:val="20"/>
          <w:szCs w:val="20"/>
          <w:lang/>
        </w:rPr>
        <w:t>3. Контроль над исполнением постановления оставляю за собой.</w:t>
      </w:r>
    </w:p>
    <w:p w:rsidR="005B5B13" w:rsidRPr="005B5B13" w:rsidRDefault="005B5B13" w:rsidP="005B5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Глава Октябрьского сельсовета</w:t>
      </w: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Карасукского района </w:t>
      </w:r>
    </w:p>
    <w:p w:rsidR="005B5B13" w:rsidRPr="005B5B13" w:rsidRDefault="005B5B13" w:rsidP="005B5B13">
      <w:pPr>
        <w:widowControl w:val="0"/>
        <w:tabs>
          <w:tab w:val="left" w:pos="915"/>
        </w:tabs>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Новосибирской области              _____________                  Л.А. Май</w:t>
      </w:r>
    </w:p>
    <w:p w:rsidR="005B5B13" w:rsidRPr="005B5B13" w:rsidRDefault="005B5B13" w:rsidP="005B5B13">
      <w:pPr>
        <w:tabs>
          <w:tab w:val="left" w:pos="7785"/>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5B5B13" w:rsidRPr="005B5B13" w:rsidRDefault="005B5B13" w:rsidP="005B5B13">
      <w:pPr>
        <w:tabs>
          <w:tab w:val="left" w:pos="778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5B5B13">
        <w:rPr>
          <w:rFonts w:ascii="Times New Roman" w:eastAsia="Times New Roman" w:hAnsi="Times New Roman" w:cs="Times New Roman"/>
          <w:b/>
          <w:bCs/>
          <w:sz w:val="20"/>
          <w:szCs w:val="20"/>
          <w:lang w:eastAsia="ru-RU"/>
        </w:rPr>
        <w:tab/>
      </w:r>
    </w:p>
    <w:tbl>
      <w:tblPr>
        <w:tblW w:w="9828" w:type="dxa"/>
        <w:tblLayout w:type="fixed"/>
        <w:tblLook w:val="0000"/>
      </w:tblPr>
      <w:tblGrid>
        <w:gridCol w:w="4428"/>
        <w:gridCol w:w="5400"/>
      </w:tblGrid>
      <w:tr w:rsidR="005B5B13" w:rsidRPr="005B5B13" w:rsidTr="00076CD7">
        <w:trPr>
          <w:trHeight w:val="1763"/>
        </w:trPr>
        <w:tc>
          <w:tcPr>
            <w:tcW w:w="4428" w:type="dxa"/>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br w:type="page"/>
            </w: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00" w:type="dxa"/>
          </w:tcPr>
          <w:p w:rsidR="005B5B13" w:rsidRPr="005B5B13" w:rsidRDefault="005B5B13" w:rsidP="005B5B13">
            <w:pPr>
              <w:widowControl w:val="0"/>
              <w:autoSpaceDE w:val="0"/>
              <w:autoSpaceDN w:val="0"/>
              <w:adjustRightInd w:val="0"/>
              <w:spacing w:after="0" w:line="240" w:lineRule="auto"/>
              <w:ind w:right="72"/>
              <w:jc w:val="right"/>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        УТВЕРЖДЕНА</w:t>
            </w:r>
          </w:p>
          <w:p w:rsidR="005B5B13" w:rsidRPr="005B5B13" w:rsidRDefault="005B5B13" w:rsidP="005B5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Постановлением администрации </w:t>
            </w:r>
          </w:p>
          <w:p w:rsidR="005B5B13" w:rsidRPr="005B5B13" w:rsidRDefault="005B5B13" w:rsidP="005B5B13">
            <w:pPr>
              <w:widowControl w:val="0"/>
              <w:tabs>
                <w:tab w:val="left" w:pos="615"/>
                <w:tab w:val="center" w:pos="2592"/>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ab/>
              <w:t>Октябрьского сельсовета</w:t>
            </w:r>
          </w:p>
          <w:p w:rsidR="005B5B13" w:rsidRPr="005B5B13" w:rsidRDefault="005B5B13" w:rsidP="005B5B13">
            <w:pPr>
              <w:widowControl w:val="0"/>
              <w:tabs>
                <w:tab w:val="left" w:pos="600"/>
                <w:tab w:val="center" w:pos="2592"/>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ab/>
              <w:t xml:space="preserve">Карасукского района </w:t>
            </w:r>
          </w:p>
          <w:p w:rsidR="005B5B13" w:rsidRPr="005B5B13" w:rsidRDefault="005B5B13" w:rsidP="005B5B13">
            <w:pPr>
              <w:widowControl w:val="0"/>
              <w:tabs>
                <w:tab w:val="left" w:pos="585"/>
                <w:tab w:val="center" w:pos="2592"/>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ab/>
              <w:t>Новосибирской области</w:t>
            </w:r>
          </w:p>
          <w:p w:rsidR="005B5B13" w:rsidRPr="005B5B13" w:rsidRDefault="005B5B13" w:rsidP="005B5B13">
            <w:pPr>
              <w:widowControl w:val="0"/>
              <w:tabs>
                <w:tab w:val="left" w:pos="585"/>
                <w:tab w:val="center" w:pos="2592"/>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ab/>
              <w:t>от 09.11.2022 № 116</w:t>
            </w:r>
            <w:r w:rsidRPr="005B5B13">
              <w:rPr>
                <w:rFonts w:ascii="Times New Roman" w:eastAsia="Times New Roman" w:hAnsi="Times New Roman" w:cs="Times New Roman"/>
                <w:color w:val="FF0000"/>
                <w:sz w:val="20"/>
                <w:szCs w:val="20"/>
                <w:lang w:eastAsia="ru-RU"/>
              </w:rPr>
              <w:t xml:space="preserve">    </w:t>
            </w:r>
          </w:p>
        </w:tc>
      </w:tr>
    </w:tbl>
    <w:p w:rsidR="005B5B13" w:rsidRPr="005B5B13" w:rsidRDefault="005B5B13" w:rsidP="005B5B13">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7"/>
          <w:w w:val="125"/>
          <w:sz w:val="20"/>
          <w:szCs w:val="20"/>
          <w:lang w:eastAsia="ru-RU"/>
        </w:rPr>
      </w:pPr>
    </w:p>
    <w:p w:rsidR="005B5B13" w:rsidRPr="005B5B13" w:rsidRDefault="005B5B13" w:rsidP="005B5B13">
      <w:pPr>
        <w:widowControl w:val="0"/>
        <w:shd w:val="clear" w:color="auto" w:fill="FFFFFF"/>
        <w:tabs>
          <w:tab w:val="left" w:pos="4962"/>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5B13">
        <w:rPr>
          <w:rFonts w:ascii="Times New Roman" w:eastAsia="Times New Roman" w:hAnsi="Times New Roman" w:cs="Times New Roman"/>
          <w:b/>
          <w:bCs/>
          <w:color w:val="000000"/>
          <w:spacing w:val="-7"/>
          <w:w w:val="125"/>
          <w:sz w:val="20"/>
          <w:szCs w:val="20"/>
          <w:lang w:eastAsia="ru-RU"/>
        </w:rPr>
        <w:t xml:space="preserve"> МУНИЦИПАЛЬНАЯ ПРОГРАММА</w:t>
      </w:r>
    </w:p>
    <w:p w:rsidR="005B5B13" w:rsidRPr="005B5B13" w:rsidRDefault="005B5B13" w:rsidP="005B5B1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B5B13">
        <w:rPr>
          <w:rFonts w:ascii="Arial" w:eastAsia="Times New Roman" w:hAnsi="Arial" w:cs="Arial"/>
          <w:color w:val="000000"/>
          <w:spacing w:val="-3"/>
          <w:sz w:val="20"/>
          <w:szCs w:val="20"/>
          <w:lang w:eastAsia="ru-RU"/>
        </w:rPr>
        <w:t xml:space="preserve"> </w:t>
      </w:r>
      <w:r w:rsidRPr="005B5B13">
        <w:rPr>
          <w:rFonts w:ascii="Times New Roman" w:eastAsia="Times New Roman" w:hAnsi="Times New Roman" w:cs="Times New Roman"/>
          <w:b/>
          <w:bCs/>
          <w:sz w:val="20"/>
          <w:szCs w:val="20"/>
          <w:lang w:eastAsia="ru-RU"/>
        </w:rPr>
        <w:t>«Энергосбережение и повышение энергетической эффективности на территории Октябрьского сельсовета</w:t>
      </w:r>
    </w:p>
    <w:p w:rsidR="005B5B13" w:rsidRPr="005B5B13" w:rsidRDefault="005B5B13" w:rsidP="005B5B1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B5B13">
        <w:rPr>
          <w:rFonts w:ascii="Times New Roman" w:eastAsia="Times New Roman" w:hAnsi="Times New Roman" w:cs="Times New Roman"/>
          <w:b/>
          <w:bCs/>
          <w:sz w:val="20"/>
          <w:szCs w:val="20"/>
          <w:lang w:eastAsia="ru-RU"/>
        </w:rPr>
        <w:t xml:space="preserve"> Карасукского района Новосибирской области </w:t>
      </w:r>
    </w:p>
    <w:p w:rsidR="005B5B13" w:rsidRPr="005B5B13" w:rsidRDefault="005B5B13" w:rsidP="005B5B1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B5B13">
        <w:rPr>
          <w:rFonts w:ascii="Times New Roman" w:eastAsia="Times New Roman" w:hAnsi="Times New Roman" w:cs="Times New Roman"/>
          <w:b/>
          <w:bCs/>
          <w:sz w:val="20"/>
          <w:szCs w:val="20"/>
          <w:lang w:eastAsia="ru-RU"/>
        </w:rPr>
        <w:t>на 2023 – 2027 годы»</w:t>
      </w:r>
    </w:p>
    <w:p w:rsidR="005B5B13" w:rsidRPr="005B5B13" w:rsidRDefault="005B5B13" w:rsidP="005B5B1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5B5B13" w:rsidRPr="005B5B13" w:rsidRDefault="005B5B13" w:rsidP="005B5B1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5B13">
        <w:rPr>
          <w:rFonts w:ascii="Times New Roman" w:eastAsia="Times New Roman" w:hAnsi="Times New Roman" w:cs="Times New Roman"/>
          <w:b/>
          <w:sz w:val="20"/>
          <w:szCs w:val="20"/>
          <w:lang w:eastAsia="ru-RU"/>
        </w:rPr>
        <w:t>Паспорт муниципальной программы</w:t>
      </w:r>
    </w:p>
    <w:p w:rsidR="005B5B13" w:rsidRPr="005B5B13" w:rsidRDefault="005B5B13" w:rsidP="005B5B1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5B13">
        <w:rPr>
          <w:rFonts w:ascii="Times New Roman" w:eastAsia="Times New Roman" w:hAnsi="Times New Roman" w:cs="Times New Roman"/>
          <w:b/>
          <w:sz w:val="20"/>
          <w:szCs w:val="20"/>
          <w:lang w:eastAsia="ru-RU"/>
        </w:rPr>
        <w:t>«Энергосбережение и повышение энергетической эффективности</w:t>
      </w:r>
      <w:r w:rsidRPr="005B5B13">
        <w:rPr>
          <w:rFonts w:ascii="Times New Roman" w:eastAsia="Times New Roman" w:hAnsi="Times New Roman" w:cs="Times New Roman"/>
          <w:sz w:val="20"/>
          <w:szCs w:val="20"/>
          <w:lang w:eastAsia="ru-RU"/>
        </w:rPr>
        <w:t xml:space="preserve"> </w:t>
      </w:r>
      <w:r w:rsidRPr="005B5B13">
        <w:rPr>
          <w:rFonts w:ascii="Times New Roman" w:eastAsia="Times New Roman" w:hAnsi="Times New Roman" w:cs="Times New Roman"/>
          <w:b/>
          <w:sz w:val="20"/>
          <w:szCs w:val="20"/>
          <w:lang w:eastAsia="ru-RU"/>
        </w:rPr>
        <w:t>на территории Октябрьского сельсовета</w:t>
      </w:r>
    </w:p>
    <w:p w:rsidR="005B5B13" w:rsidRPr="005B5B13" w:rsidRDefault="005B5B13" w:rsidP="005B5B1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5B13">
        <w:rPr>
          <w:rFonts w:ascii="Times New Roman" w:eastAsia="Times New Roman" w:hAnsi="Times New Roman" w:cs="Times New Roman"/>
          <w:b/>
          <w:sz w:val="20"/>
          <w:szCs w:val="20"/>
          <w:lang w:eastAsia="ru-RU"/>
        </w:rPr>
        <w:t xml:space="preserve"> Карасукского района Новосибирской области на 2023 – 2027 годы» </w:t>
      </w:r>
    </w:p>
    <w:p w:rsidR="005B5B13" w:rsidRPr="005B5B13" w:rsidRDefault="005B5B13" w:rsidP="005B5B1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120"/>
      </w:tblGrid>
      <w:tr w:rsidR="005B5B13" w:rsidRPr="005B5B13" w:rsidTr="00076CD7">
        <w:tc>
          <w:tcPr>
            <w:tcW w:w="3528"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Наименование муниципальной программы</w:t>
            </w:r>
          </w:p>
        </w:tc>
        <w:tc>
          <w:tcPr>
            <w:tcW w:w="6120"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Муниципальная программа «Энергосбережение и повышение энергетической эффективности на территории Октябрьского сельсовета</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5B5B13">
              <w:rPr>
                <w:rFonts w:ascii="Times New Roman" w:eastAsia="Times New Roman" w:hAnsi="Times New Roman" w:cs="Times New Roman"/>
                <w:bCs/>
                <w:sz w:val="20"/>
                <w:szCs w:val="20"/>
                <w:lang w:eastAsia="ru-RU"/>
              </w:rPr>
              <w:t>Карасукского района Новосибирской области» на 2023 – 2027 годы (далее – Программа)</w:t>
            </w:r>
          </w:p>
        </w:tc>
      </w:tr>
      <w:tr w:rsidR="005B5B13" w:rsidRPr="005B5B13" w:rsidTr="00076CD7">
        <w:tc>
          <w:tcPr>
            <w:tcW w:w="3528"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Основание для разработки муниципальной программы</w:t>
            </w:r>
          </w:p>
        </w:tc>
        <w:tc>
          <w:tcPr>
            <w:tcW w:w="6120"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Федеральный закон от 23.11.2009 года № 261-ФЗ «Об энергосбережении и повышении энергетической эффективности и внесении изменении в отдельные законодательные акты Российской Федерации»;</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статья 14.1 Федерального закона от 06.10.2003 года № 131-ФЗ «Об общих принципах организации местного самоуправления в Российской Федерации»;</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распоряжение Правительства РФ от 01.12.2009 № 1830 «Об утверждении плана мероприятий по энергосбережению и повышению энергетической эффективности» </w:t>
            </w:r>
          </w:p>
        </w:tc>
      </w:tr>
      <w:tr w:rsidR="005B5B13" w:rsidRPr="005B5B13" w:rsidTr="00076CD7">
        <w:tc>
          <w:tcPr>
            <w:tcW w:w="3528"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Разработчик муниципальной  программы</w:t>
            </w:r>
          </w:p>
        </w:tc>
        <w:tc>
          <w:tcPr>
            <w:tcW w:w="6120"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Администрация Октябрьского сельсовета</w:t>
            </w:r>
            <w:r w:rsidRPr="005B5B13">
              <w:rPr>
                <w:rFonts w:ascii="Times New Roman" w:eastAsia="Times New Roman" w:hAnsi="Times New Roman" w:cs="Times New Roman"/>
                <w:b/>
                <w:sz w:val="20"/>
                <w:szCs w:val="20"/>
                <w:lang w:eastAsia="ru-RU"/>
              </w:rPr>
              <w:t xml:space="preserve"> </w:t>
            </w:r>
            <w:r w:rsidRPr="005B5B13">
              <w:rPr>
                <w:rFonts w:ascii="Times New Roman" w:eastAsia="Times New Roman" w:hAnsi="Times New Roman" w:cs="Times New Roman"/>
                <w:sz w:val="20"/>
                <w:szCs w:val="20"/>
                <w:lang w:eastAsia="ru-RU"/>
              </w:rPr>
              <w:t xml:space="preserve">Карасукского района Новосибирской области   </w:t>
            </w:r>
          </w:p>
        </w:tc>
      </w:tr>
      <w:tr w:rsidR="005B5B13" w:rsidRPr="005B5B13" w:rsidTr="00076CD7">
        <w:tc>
          <w:tcPr>
            <w:tcW w:w="3528"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Исполнители муниципальной программы</w:t>
            </w:r>
          </w:p>
        </w:tc>
        <w:tc>
          <w:tcPr>
            <w:tcW w:w="6120"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Администрация Октябрьского сельсовета</w:t>
            </w:r>
            <w:r w:rsidRPr="005B5B13">
              <w:rPr>
                <w:rFonts w:ascii="Times New Roman" w:eastAsia="Times New Roman" w:hAnsi="Times New Roman" w:cs="Times New Roman"/>
                <w:b/>
                <w:sz w:val="20"/>
                <w:szCs w:val="20"/>
                <w:lang w:eastAsia="ru-RU"/>
              </w:rPr>
              <w:t xml:space="preserve"> </w:t>
            </w:r>
            <w:r w:rsidRPr="005B5B13">
              <w:rPr>
                <w:rFonts w:ascii="Times New Roman" w:eastAsia="Times New Roman" w:hAnsi="Times New Roman" w:cs="Times New Roman"/>
                <w:sz w:val="20"/>
                <w:szCs w:val="20"/>
                <w:lang w:eastAsia="ru-RU"/>
              </w:rPr>
              <w:t xml:space="preserve">Карасукского района Новосибирской области </w:t>
            </w:r>
          </w:p>
        </w:tc>
      </w:tr>
      <w:tr w:rsidR="005B5B13" w:rsidRPr="005B5B13" w:rsidTr="00076CD7">
        <w:tc>
          <w:tcPr>
            <w:tcW w:w="3528"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Перечень подпрограмм</w:t>
            </w:r>
          </w:p>
        </w:tc>
        <w:tc>
          <w:tcPr>
            <w:tcW w:w="6120"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Подпрограммы не выделяются</w:t>
            </w:r>
          </w:p>
        </w:tc>
      </w:tr>
      <w:tr w:rsidR="005B5B13" w:rsidRPr="005B5B13" w:rsidTr="00076CD7">
        <w:tc>
          <w:tcPr>
            <w:tcW w:w="3528"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Цели и задачи муниципальной программы</w:t>
            </w:r>
          </w:p>
        </w:tc>
        <w:tc>
          <w:tcPr>
            <w:tcW w:w="6120"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Цель Программы:</w:t>
            </w:r>
          </w:p>
          <w:p w:rsidR="005B5B13" w:rsidRPr="005B5B13" w:rsidRDefault="005B5B13" w:rsidP="005B5B13">
            <w:pPr>
              <w:autoSpaceDE w:val="0"/>
              <w:autoSpaceDN w:val="0"/>
              <w:adjustRightInd w:val="0"/>
              <w:spacing w:after="0" w:line="240" w:lineRule="auto"/>
              <w:rPr>
                <w:rFonts w:ascii="Arial" w:eastAsia="Times New Roman" w:hAnsi="Arial" w:cs="Arial"/>
                <w:sz w:val="20"/>
                <w:szCs w:val="20"/>
                <w:lang w:eastAsia="ru-RU"/>
              </w:rPr>
            </w:pPr>
            <w:r w:rsidRPr="005B5B13">
              <w:rPr>
                <w:rFonts w:ascii="Times New Roman" w:eastAsia="Times New Roman" w:hAnsi="Times New Roman" w:cs="Times New Roman"/>
                <w:sz w:val="20"/>
                <w:szCs w:val="20"/>
                <w:lang w:eastAsia="ru-RU"/>
              </w:rPr>
              <w:t>- Оптимизация расходов на оплату энергетических ресурсов, потребляемых муниципальными бюджетными организациями и в жилищном фонде</w:t>
            </w:r>
            <w:r w:rsidRPr="005B5B13">
              <w:rPr>
                <w:rFonts w:ascii="Arial" w:eastAsia="Times New Roman" w:hAnsi="Arial" w:cs="Arial"/>
                <w:sz w:val="20"/>
                <w:szCs w:val="20"/>
                <w:lang w:eastAsia="ru-RU"/>
              </w:rPr>
              <w:t>;</w:t>
            </w: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снижение потерь тепловой и электрической энергии;</w:t>
            </w: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повышение надежности работы энергетического комплекса поселения;</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 увеличение объема внебюджетных средств, используемых на </w:t>
            </w:r>
            <w:r w:rsidRPr="005B5B13">
              <w:rPr>
                <w:rFonts w:ascii="Times New Roman" w:eastAsia="Times New Roman" w:hAnsi="Times New Roman" w:cs="Times New Roman"/>
                <w:sz w:val="20"/>
                <w:szCs w:val="20"/>
                <w:lang w:eastAsia="ru-RU"/>
              </w:rPr>
              <w:lastRenderedPageBreak/>
              <w:t>финансирование мероприятий по энергосбережению и повышению энергетической эффективности.</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 Основные задачи Программы:</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Оснащение приборами учета  энергетических ресурсов  организаций муниципальной бюджетной сферы;</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оснащение приборами учета энергетических ресурсов объектов поселения и жилищного фонда.</w:t>
            </w:r>
          </w:p>
        </w:tc>
      </w:tr>
      <w:tr w:rsidR="005B5B13" w:rsidRPr="005B5B13" w:rsidTr="00076CD7">
        <w:tc>
          <w:tcPr>
            <w:tcW w:w="3528"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lastRenderedPageBreak/>
              <w:t>Целевые индикаторы и показатели муниципальной программы</w:t>
            </w:r>
          </w:p>
        </w:tc>
        <w:tc>
          <w:tcPr>
            <w:tcW w:w="6120"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Доля объемов электрической энергии (далее - ЭЭ), расчеты  за которую  осуществляются с использованием приборов учета, в общем  объеме ЭЭ,  потребляемой  на  территории поселения;</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Доля  объемов тепловой  энергии (далее - ТЭ), расчеты за  которую осуществляются  с  использованием приборов учета, в  общем  объеме ТЭ, потребляемой  на  территории поселения;</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Доля объемов воды, расчеты за которую осуществляются с использованием приборов учета в  общем объеме воды, потребляемой на территории поселения.</w:t>
            </w:r>
          </w:p>
        </w:tc>
      </w:tr>
      <w:tr w:rsidR="005B5B13" w:rsidRPr="005B5B13" w:rsidTr="00076CD7">
        <w:tc>
          <w:tcPr>
            <w:tcW w:w="3528"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Сроки и этапы реализации муниципальной программы</w:t>
            </w:r>
          </w:p>
        </w:tc>
        <w:tc>
          <w:tcPr>
            <w:tcW w:w="6120" w:type="dxa"/>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2023-2027 годы в один этап.</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w:t>
            </w:r>
          </w:p>
        </w:tc>
      </w:tr>
      <w:tr w:rsidR="005B5B13" w:rsidRPr="005B5B13" w:rsidTr="00076CD7">
        <w:trPr>
          <w:trHeight w:val="2434"/>
        </w:trPr>
        <w:tc>
          <w:tcPr>
            <w:tcW w:w="3528"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Ресурсное обеспечение муниципальной программы</w:t>
            </w:r>
          </w:p>
        </w:tc>
        <w:tc>
          <w:tcPr>
            <w:tcW w:w="6120"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Финансирование Программы осуществляется в объеме 222,0 тыс. рублей, в том числе: </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за счет средств бюджета поселения 222,0 тыс. рублей,</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32,0 тыс. рублей – в 2023 году;</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40,0 тыс. рублей – в 2024 году;</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50,0 тыс. рублей – в 2025 году;</w:t>
            </w:r>
          </w:p>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50,0 тыс. рублей – в 2026 году;</w:t>
            </w: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50,0 тыс. рублей – в 2027 году.</w:t>
            </w:r>
          </w:p>
        </w:tc>
      </w:tr>
      <w:tr w:rsidR="005B5B13" w:rsidRPr="005B5B13" w:rsidTr="00076CD7">
        <w:trPr>
          <w:trHeight w:val="699"/>
        </w:trPr>
        <w:tc>
          <w:tcPr>
            <w:tcW w:w="3528"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Ожидаемые результаты реализации муниципальной программы</w:t>
            </w:r>
          </w:p>
        </w:tc>
        <w:tc>
          <w:tcPr>
            <w:tcW w:w="6120" w:type="dxa"/>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В результате выполнения мероприятий Программы ожидается:</w:t>
            </w: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оптимизация расходов на оплату потребленной тепловой энергии и холодной воды за счет установки приборов учета в организациях муниципальной бюджетной сферы, на объектах муниципального жилищного фонда.</w:t>
            </w: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Повышение надежности работы энергетического комплекса поселения и обеспечение бесперебойного и качественного снабжения населения тепловой, электрической энергией и холодной водой, а также снизить потери энергетических ресурсов на 15 %.</w:t>
            </w:r>
          </w:p>
        </w:tc>
      </w:tr>
      <w:tr w:rsidR="005B5B13" w:rsidRPr="005B5B13" w:rsidTr="00076CD7">
        <w:tc>
          <w:tcPr>
            <w:tcW w:w="3528"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Электронный адрес размещения муниципальной программы в сети интернет</w:t>
            </w:r>
          </w:p>
        </w:tc>
        <w:tc>
          <w:tcPr>
            <w:tcW w:w="6120" w:type="dxa"/>
          </w:tcPr>
          <w:p w:rsidR="005B5B13" w:rsidRPr="005B5B13" w:rsidRDefault="005B5B13" w:rsidP="005B5B13">
            <w:pPr>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 https://oktabrskiy.nso.ru/ </w:t>
            </w:r>
          </w:p>
        </w:tc>
      </w:tr>
    </w:tbl>
    <w:p w:rsidR="005B5B13" w:rsidRPr="005B5B13" w:rsidRDefault="005B5B13" w:rsidP="005B5B1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B5B13">
        <w:rPr>
          <w:rFonts w:ascii="Arial" w:eastAsia="Times New Roman" w:hAnsi="Arial" w:cs="Arial"/>
          <w:sz w:val="20"/>
          <w:szCs w:val="20"/>
          <w:lang w:eastAsia="ru-RU"/>
        </w:rPr>
        <w:br w:type="page"/>
      </w:r>
      <w:r w:rsidRPr="005B5B13">
        <w:rPr>
          <w:rFonts w:ascii="Times New Roman" w:eastAsia="Times New Roman" w:hAnsi="Times New Roman" w:cs="Times New Roman"/>
          <w:b/>
          <w:sz w:val="20"/>
          <w:szCs w:val="20"/>
          <w:lang w:eastAsia="ru-RU"/>
        </w:rPr>
        <w:lastRenderedPageBreak/>
        <w:t>1. Муниципальная программа «Энергосбережение и повышение энергетической эффективности на территории Октябрьского сельсовета Карасукского района Новосибирской области на 2023 – 2027 годы»</w:t>
      </w:r>
    </w:p>
    <w:p w:rsidR="005B5B13" w:rsidRPr="005B5B13" w:rsidRDefault="005B5B13" w:rsidP="005B5B13">
      <w:pPr>
        <w:autoSpaceDE w:val="0"/>
        <w:autoSpaceDN w:val="0"/>
        <w:adjustRightInd w:val="0"/>
        <w:spacing w:after="0" w:line="240" w:lineRule="auto"/>
        <w:jc w:val="center"/>
        <w:rPr>
          <w:rFonts w:ascii="Arial" w:eastAsia="Times New Roman" w:hAnsi="Arial" w:cs="Arial"/>
          <w:sz w:val="20"/>
          <w:szCs w:val="20"/>
          <w:lang w:eastAsia="ru-RU"/>
        </w:rPr>
      </w:pPr>
      <w:r w:rsidRPr="005B5B13">
        <w:rPr>
          <w:rFonts w:ascii="Arial" w:eastAsia="Times New Roman" w:hAnsi="Arial" w:cs="Arial"/>
          <w:sz w:val="20"/>
          <w:szCs w:val="20"/>
          <w:lang w:eastAsia="ru-RU"/>
        </w:rPr>
        <w:t xml:space="preserve"> </w:t>
      </w:r>
    </w:p>
    <w:p w:rsidR="005B5B13" w:rsidRPr="005B5B13" w:rsidRDefault="005B5B13" w:rsidP="005B5B13">
      <w:pPr>
        <w:widowControl w:val="0"/>
        <w:autoSpaceDE w:val="0"/>
        <w:autoSpaceDN w:val="0"/>
        <w:adjustRightInd w:val="0"/>
        <w:spacing w:after="0" w:line="240" w:lineRule="auto"/>
        <w:jc w:val="both"/>
        <w:outlineLvl w:val="1"/>
        <w:rPr>
          <w:rFonts w:ascii="Times New Roman" w:eastAsia="Times New Roman" w:hAnsi="Times New Roman" w:cs="Times New Roman"/>
          <w:b/>
          <w:sz w:val="20"/>
          <w:szCs w:val="20"/>
          <w:lang w:eastAsia="ru-RU"/>
        </w:rPr>
      </w:pPr>
      <w:r w:rsidRPr="005B5B13">
        <w:rPr>
          <w:rFonts w:ascii="Times New Roman" w:eastAsia="Times New Roman" w:hAnsi="Times New Roman" w:cs="Times New Roman"/>
          <w:b/>
          <w:sz w:val="20"/>
          <w:szCs w:val="20"/>
          <w:lang w:eastAsia="ru-RU"/>
        </w:rPr>
        <w:t>1.1. Обоснование необходимости разработки муниципальной программы</w:t>
      </w:r>
    </w:p>
    <w:p w:rsidR="005B5B13" w:rsidRPr="005B5B13" w:rsidRDefault="005B5B13" w:rsidP="005B5B1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В соответствии с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РФ»,  бюджетные учреждения обязаны обеспечить снижение объема потребленных ими воды, тепловой и электрической энергии.</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Реализация политики энергосбережения на территории Октябрьского сельсовета, основанной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мероприятий по использованию энергоэффективных технологий и приборов для учета расхода энергетических ресурсов и контроля за их использованием, обусловлена необходимостью экономии топливно-энергетических ресурсов и сокращения затрат средств бюджета поселения.</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Теплоснабжение как отрасль поселения, концентрирующая в себя комплекс потребления топлива, электроэнергии и воды, является важнейшим направлением реализации мероприятий по экономии энергоресурсов.</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5B5B13">
        <w:rPr>
          <w:rFonts w:ascii="Times New Roman" w:eastAsia="Times New Roman" w:hAnsi="Times New Roman" w:cs="Times New Roman"/>
          <w:bCs/>
          <w:sz w:val="20"/>
          <w:szCs w:val="20"/>
          <w:lang w:eastAsia="ru-RU"/>
        </w:rPr>
        <w:t xml:space="preserve">Теплоснабжение объектов, расположенных на территории Октябрьского сельсовета Карасукского района Новосибирской области, осуществляется от одной котельной. Котельная работает на твердом топливе – каменном угле. Протяженность тепловых сетей составляет 1858 м. Потребителями услуг по теплоснабжению являются организации и жилые дома, расположенные на территории  поселения. </w:t>
      </w:r>
    </w:p>
    <w:p w:rsidR="005B5B13" w:rsidRPr="005B5B13" w:rsidRDefault="005B5B13" w:rsidP="005B5B13">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5B5B13">
        <w:rPr>
          <w:rFonts w:ascii="Times New Roman" w:eastAsia="Times New Roman" w:hAnsi="Times New Roman" w:cs="Times New Roman"/>
          <w:bCs/>
          <w:sz w:val="20"/>
          <w:szCs w:val="20"/>
          <w:lang w:eastAsia="ru-RU"/>
        </w:rPr>
        <w:t xml:space="preserve">Износ котельного оборудования и тепловых сетей составляет в среднем более 60 %. Амортизация основных фондов организации коммунального комплекса превышает 70 %. Собственных средств предприятий коммунального хозяйства недостаточно для восстановления и замены изношенного оборудования и тепловых сетей. </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Существующая система транспортирования тепловой энергии сопровождается значительными ее потерями, в связи с чем является высокозатратной и, как следствие, дорогостоящей для потребителей.</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Для повышения надежности теплоснабжения поселения, снижения затрат на транспорт тепла, увеличения полезного отпуска тепловой энергии необходимы:</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реконструкция существующих тепловых сетей с применением современных энергоэффективных технологий;</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оснащение максимально возможного количества объектов поселения, жилищного фонда и организаций муниципальной бюджетной сферы приборами учета энергетических ресурсов, контроль за их использованием.</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 Указанные сферы поселения потребляют большое количество электроэнергии.</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Мероприятия муниципальной программы "Энергосбережение и повышение энергетической эффективности</w:t>
      </w:r>
      <w:r w:rsidRPr="005B5B13">
        <w:rPr>
          <w:rFonts w:ascii="Times New Roman" w:eastAsia="Times New Roman" w:hAnsi="Times New Roman" w:cs="Times New Roman"/>
          <w:b/>
          <w:sz w:val="20"/>
          <w:szCs w:val="20"/>
          <w:lang w:eastAsia="ru-RU"/>
        </w:rPr>
        <w:t xml:space="preserve"> </w:t>
      </w:r>
      <w:r w:rsidRPr="005B5B13">
        <w:rPr>
          <w:rFonts w:ascii="Times New Roman" w:eastAsia="Times New Roman" w:hAnsi="Times New Roman" w:cs="Times New Roman"/>
          <w:sz w:val="20"/>
          <w:szCs w:val="20"/>
          <w:lang w:eastAsia="ru-RU"/>
        </w:rPr>
        <w:t>на территории Октябрьского сельсовета на 2023-2027 годы (далее по тексту - Программа) предусматривают решение задач, скоординированных по времени, ресурсам и исполнителям.</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Основными преимуществами решения проблемы энергосбережения в поселении программно-целевым методом являются:</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комплексный подход к решению задачи энергосбережения;</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распределение полномочий и ответственности исполнителей мероприятий Программы;</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эффективное планирование и мониторинг результатов реализации Программы;</w:t>
      </w:r>
    </w:p>
    <w:p w:rsidR="005B5B13" w:rsidRPr="005B5B13" w:rsidRDefault="005B5B13" w:rsidP="005B5B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целевое финансирование комплекса энергосберегающих мероприятий.</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 </w:t>
      </w:r>
    </w:p>
    <w:p w:rsidR="005B5B13" w:rsidRPr="005B5B13" w:rsidRDefault="005B5B13" w:rsidP="005B5B13">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5B5B13">
        <w:rPr>
          <w:rFonts w:ascii="Times New Roman" w:eastAsia="Times New Roman" w:hAnsi="Times New Roman" w:cs="Times New Roman"/>
          <w:b/>
          <w:sz w:val="20"/>
          <w:szCs w:val="20"/>
          <w:lang w:eastAsia="ru-RU"/>
        </w:rPr>
        <w:t>1.2. Цели и задачи, важнейшие целевые индикаторы муниципальной программы</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Основной целью Программы является оптимизация расходов на оплату энергетических ресурсов, потребляемых муниципальными бюджетными организациями и в жилищном фонде.</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Кроме того, целями Программы являются:</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снижение потерь тепловой и электрической энергии;</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повышение надежности работы энергетического комплекса поселения;</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Поставленные цели могут быть достигнуты при выполнении следующих задач:</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оснащение приборами учета энергетических ресурсов организаций муниципальной бюджетной сферы;</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оснащение приборами учета энергетических ресурсов объектов поселения и жилищного фонда.</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 </w:t>
      </w:r>
    </w:p>
    <w:p w:rsidR="005B5B13" w:rsidRPr="005B5B13" w:rsidRDefault="005B5B13" w:rsidP="005B5B1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0"/>
          <w:szCs w:val="20"/>
          <w:lang w:eastAsia="ru-RU"/>
        </w:rPr>
      </w:pPr>
      <w:r w:rsidRPr="005B5B13">
        <w:rPr>
          <w:rFonts w:ascii="Times New Roman" w:eastAsia="Times New Roman" w:hAnsi="Times New Roman" w:cs="Times New Roman"/>
          <w:b/>
          <w:sz w:val="20"/>
          <w:szCs w:val="20"/>
          <w:lang w:eastAsia="ru-RU"/>
        </w:rPr>
        <w:lastRenderedPageBreak/>
        <w:t>1.3. Основные мероприятия муниципальной программы</w:t>
      </w:r>
    </w:p>
    <w:p w:rsidR="005B5B13" w:rsidRPr="005B5B13" w:rsidRDefault="005B5B13" w:rsidP="005B5B1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0"/>
          <w:szCs w:val="20"/>
          <w:lang w:eastAsia="ru-RU"/>
        </w:rPr>
      </w:pPr>
    </w:p>
    <w:p w:rsidR="005B5B13" w:rsidRPr="005B5B13" w:rsidRDefault="005B5B13" w:rsidP="005B5B1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lang w:eastAsia="ru-RU"/>
        </w:rPr>
      </w:pPr>
      <w:r w:rsidRPr="005B5B13">
        <w:rPr>
          <w:rFonts w:ascii="Times New Roman" w:eastAsia="Calibri" w:hAnsi="Times New Roman" w:cs="Times New Roman"/>
          <w:sz w:val="20"/>
          <w:szCs w:val="20"/>
          <w:lang w:eastAsia="ar-SA"/>
        </w:rPr>
        <w:t>Основные мероприятия муниципальной  программы в системе электроснабжения и теплоснабжения отражены в приложении № 2.</w:t>
      </w:r>
    </w:p>
    <w:p w:rsidR="005B5B13" w:rsidRPr="005B5B13" w:rsidRDefault="005B5B13" w:rsidP="005B5B13">
      <w:pPr>
        <w:widowControl w:val="0"/>
        <w:autoSpaceDE w:val="0"/>
        <w:autoSpaceDN w:val="0"/>
        <w:adjustRightInd w:val="0"/>
        <w:spacing w:after="0" w:line="240" w:lineRule="auto"/>
        <w:jc w:val="both"/>
        <w:outlineLvl w:val="1"/>
        <w:rPr>
          <w:rFonts w:ascii="Times New Roman" w:eastAsia="Times New Roman" w:hAnsi="Times New Roman" w:cs="Times New Roman"/>
          <w:b/>
          <w:sz w:val="20"/>
          <w:szCs w:val="20"/>
          <w:highlight w:val="yellow"/>
          <w:lang w:eastAsia="ru-RU"/>
        </w:rPr>
      </w:pPr>
    </w:p>
    <w:p w:rsidR="005B5B13" w:rsidRPr="005B5B13" w:rsidRDefault="005B5B13" w:rsidP="005B5B13">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5B5B13">
        <w:rPr>
          <w:rFonts w:ascii="Times New Roman" w:eastAsia="Times New Roman" w:hAnsi="Times New Roman" w:cs="Times New Roman"/>
          <w:b/>
          <w:sz w:val="20"/>
          <w:szCs w:val="20"/>
          <w:lang w:eastAsia="ru-RU"/>
        </w:rPr>
        <w:t>1.4 Ресурсное обеспечение муниципальной программы</w:t>
      </w:r>
    </w:p>
    <w:p w:rsidR="005B5B13" w:rsidRPr="005B5B13" w:rsidRDefault="005B5B13" w:rsidP="005B5B13">
      <w:pPr>
        <w:widowControl w:val="0"/>
        <w:autoSpaceDE w:val="0"/>
        <w:autoSpaceDN w:val="0"/>
        <w:adjustRightInd w:val="0"/>
        <w:spacing w:after="0" w:line="240" w:lineRule="auto"/>
        <w:jc w:val="both"/>
        <w:outlineLvl w:val="1"/>
        <w:rPr>
          <w:rFonts w:ascii="Times New Roman" w:eastAsia="Times New Roman" w:hAnsi="Times New Roman" w:cs="Times New Roman"/>
          <w:b/>
          <w:sz w:val="20"/>
          <w:szCs w:val="20"/>
          <w:highlight w:val="yellow"/>
          <w:lang w:eastAsia="ru-RU"/>
        </w:rPr>
      </w:pPr>
    </w:p>
    <w:p w:rsidR="005B5B13" w:rsidRPr="005B5B13" w:rsidRDefault="005B5B13" w:rsidP="005B5B1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color w:val="000000"/>
          <w:sz w:val="20"/>
          <w:szCs w:val="20"/>
          <w:lang w:eastAsia="ru-RU"/>
        </w:rPr>
        <w:t>Реализация программы будет осуществляться путем финансирования мероприятий, определенных настоящей программой</w:t>
      </w:r>
      <w:r w:rsidRPr="005B5B13">
        <w:rPr>
          <w:rFonts w:ascii="Times New Roman" w:eastAsia="Times New Roman" w:hAnsi="Times New Roman" w:cs="Times New Roman"/>
          <w:sz w:val="20"/>
          <w:szCs w:val="20"/>
          <w:lang w:eastAsia="ru-RU"/>
        </w:rPr>
        <w:t xml:space="preserve">  в объеме 222,0 тыс. рублей, в том числе: </w:t>
      </w:r>
    </w:p>
    <w:p w:rsidR="005B5B13" w:rsidRPr="005B5B13" w:rsidRDefault="005B5B13" w:rsidP="005B5B1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за счет средств бюджета поселения 222,0 тыс. рублей,</w:t>
      </w:r>
    </w:p>
    <w:p w:rsidR="005B5B13" w:rsidRPr="005B5B13" w:rsidRDefault="005B5B13" w:rsidP="005B5B1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32,0 тыс. рублей – в 2023 году;</w:t>
      </w:r>
    </w:p>
    <w:p w:rsidR="005B5B13" w:rsidRPr="005B5B13" w:rsidRDefault="005B5B13" w:rsidP="005B5B1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40,0 тыс. рублей – в 2024 году;</w:t>
      </w:r>
    </w:p>
    <w:p w:rsidR="005B5B13" w:rsidRPr="005B5B13" w:rsidRDefault="005B5B13" w:rsidP="005B5B1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50,0 тыс. рублей – в 2025 году;</w:t>
      </w:r>
    </w:p>
    <w:p w:rsidR="005B5B13" w:rsidRPr="005B5B13" w:rsidRDefault="005B5B13" w:rsidP="005B5B1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50,0 тыс. рублей – в 2026 году;</w:t>
      </w:r>
    </w:p>
    <w:p w:rsidR="005B5B13" w:rsidRPr="005B5B13" w:rsidRDefault="005B5B13" w:rsidP="005B5B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50,0 тыс. рублей – в 2027 году.</w:t>
      </w:r>
    </w:p>
    <w:p w:rsidR="005B5B13" w:rsidRPr="005B5B13" w:rsidRDefault="005B5B13" w:rsidP="005B5B13">
      <w:pPr>
        <w:widowControl w:val="0"/>
        <w:autoSpaceDE w:val="0"/>
        <w:autoSpaceDN w:val="0"/>
        <w:adjustRightInd w:val="0"/>
        <w:spacing w:after="0" w:line="240" w:lineRule="auto"/>
        <w:jc w:val="both"/>
        <w:outlineLvl w:val="1"/>
        <w:rPr>
          <w:rFonts w:ascii="Times New Roman" w:eastAsia="Times New Roman" w:hAnsi="Times New Roman" w:cs="Times New Roman"/>
          <w:b/>
          <w:sz w:val="20"/>
          <w:szCs w:val="20"/>
          <w:highlight w:val="yellow"/>
          <w:lang w:eastAsia="ru-RU"/>
        </w:rPr>
      </w:pPr>
    </w:p>
    <w:p w:rsidR="005B5B13" w:rsidRPr="005B5B13" w:rsidRDefault="005B5B13" w:rsidP="005B5B13">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5B5B13">
        <w:rPr>
          <w:rFonts w:ascii="Times New Roman" w:eastAsia="Times New Roman" w:hAnsi="Times New Roman" w:cs="Times New Roman"/>
          <w:b/>
          <w:sz w:val="20"/>
          <w:szCs w:val="20"/>
          <w:lang w:eastAsia="ru-RU"/>
        </w:rPr>
        <w:t>1.5 Ожидаемые результаты реализации муниципальной программы</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Выполнение программных мероприятий позволит оптимизировать расходы на оплату потребленной тепловой энергии и холодной воды за счет установки приборов учета в организациях муниципальной бюджетной сферы, на объектах муниципального жилищного фонда.</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Реализация Программы позволит повысить надежность работы энергетического комплекса поселения и обеспечить бесперебойное и качественное снабжение населения тепловой, электрической энергией и холодной водой, а также снизить потери энергетических ресурсов на 15 %.</w:t>
      </w:r>
    </w:p>
    <w:p w:rsidR="005B5B13" w:rsidRPr="005B5B13" w:rsidRDefault="005B5B13" w:rsidP="005B5B13">
      <w:pPr>
        <w:autoSpaceDE w:val="0"/>
        <w:autoSpaceDN w:val="0"/>
        <w:adjustRightInd w:val="0"/>
        <w:spacing w:after="0" w:line="240" w:lineRule="auto"/>
        <w:ind w:firstLine="485"/>
        <w:jc w:val="both"/>
        <w:rPr>
          <w:rFonts w:ascii="Times New Roman" w:eastAsia="Times New Roman" w:hAnsi="Times New Roman" w:cs="Times New Roman"/>
          <w:bCs/>
          <w:color w:val="FF0000"/>
          <w:sz w:val="20"/>
          <w:szCs w:val="20"/>
          <w:lang w:eastAsia="ru-RU"/>
        </w:rPr>
      </w:pPr>
    </w:p>
    <w:p w:rsidR="005B5B13" w:rsidRPr="005B5B13" w:rsidRDefault="005B5B13" w:rsidP="005B5B13">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5B5B13">
        <w:rPr>
          <w:rFonts w:ascii="Times New Roman" w:eastAsia="Times New Roman" w:hAnsi="Times New Roman" w:cs="Times New Roman"/>
          <w:b/>
          <w:sz w:val="20"/>
          <w:szCs w:val="20"/>
          <w:lang w:eastAsia="ru-RU"/>
        </w:rPr>
        <w:t>1.6.</w:t>
      </w:r>
      <w:r w:rsidRPr="005B5B13">
        <w:rPr>
          <w:rFonts w:ascii="Times New Roman" w:eastAsia="Times New Roman" w:hAnsi="Times New Roman" w:cs="Times New Roman"/>
          <w:sz w:val="20"/>
          <w:szCs w:val="20"/>
          <w:lang w:eastAsia="ru-RU"/>
        </w:rPr>
        <w:t xml:space="preserve"> </w:t>
      </w:r>
      <w:r w:rsidRPr="005B5B13">
        <w:rPr>
          <w:rFonts w:ascii="Times New Roman" w:eastAsia="Times New Roman" w:hAnsi="Times New Roman" w:cs="Times New Roman"/>
          <w:b/>
          <w:sz w:val="20"/>
          <w:szCs w:val="20"/>
          <w:lang w:eastAsia="ru-RU"/>
        </w:rPr>
        <w:t>Система контроля за реализацией программы</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Реализация Программы осуществляется администрацией Октябрьского сельсовета.</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Администрация Октябрьского сельсовета осуществляет координацию распределения ресурсов на энергосберегающие мероприятия согласно функциональным обязанностям.</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Не позднее 15 сентября каждого года администрация Октябрьского сельсовета рассматривает предложения энергосберегающих мероприятий на следующий год.</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Отчет о реализации мероприятий Программы и объемах финансирования рассматривается ежеквартально и по итогам года.</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Потребляемые энергетические ресурсы подлежат обязательному учету с применением приборов учета используемых энергетических ресурсов.</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Перечень объектов жилищного фонда, подлежащих оснащению приборами учета, ежегодно формирует администрация Октябрьского сельсовета. </w:t>
      </w:r>
    </w:p>
    <w:p w:rsidR="005B5B13" w:rsidRPr="005B5B13" w:rsidRDefault="005B5B13" w:rsidP="005B5B1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   </w:t>
      </w:r>
    </w:p>
    <w:p w:rsidR="005B5B13" w:rsidRPr="005B5B13" w:rsidRDefault="005B5B13" w:rsidP="005B5B13">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b/>
          <w:sz w:val="20"/>
          <w:szCs w:val="20"/>
          <w:lang w:eastAsia="ru-RU"/>
        </w:rPr>
        <w:t>2</w:t>
      </w:r>
      <w:r w:rsidRPr="005B5B13">
        <w:rPr>
          <w:rFonts w:ascii="Times New Roman" w:eastAsia="Times New Roman" w:hAnsi="Times New Roman" w:cs="Times New Roman"/>
          <w:sz w:val="20"/>
          <w:szCs w:val="20"/>
          <w:lang w:eastAsia="ru-RU"/>
        </w:rPr>
        <w:t xml:space="preserve">. </w:t>
      </w:r>
      <w:r w:rsidRPr="005B5B13">
        <w:rPr>
          <w:rFonts w:ascii="Times New Roman" w:eastAsia="Times New Roman" w:hAnsi="Times New Roman" w:cs="Times New Roman"/>
          <w:b/>
          <w:sz w:val="20"/>
          <w:szCs w:val="20"/>
          <w:lang w:eastAsia="ru-RU"/>
        </w:rPr>
        <w:t>Сведения о заказчике и исполнителях программы</w:t>
      </w:r>
    </w:p>
    <w:p w:rsidR="005B5B13" w:rsidRPr="005B5B13" w:rsidRDefault="005B5B13" w:rsidP="005B5B13">
      <w:pPr>
        <w:autoSpaceDE w:val="0"/>
        <w:autoSpaceDN w:val="0"/>
        <w:adjustRightInd w:val="0"/>
        <w:spacing w:after="0" w:line="240" w:lineRule="auto"/>
        <w:ind w:firstLine="485"/>
        <w:rPr>
          <w:rFonts w:ascii="Times New Roman" w:eastAsia="Times New Roman" w:hAnsi="Times New Roman" w:cs="Times New Roman"/>
          <w:b/>
          <w:bCs/>
          <w:color w:val="FF0000"/>
          <w:sz w:val="20"/>
          <w:szCs w:val="20"/>
          <w:lang w:eastAsia="ru-RU"/>
        </w:rPr>
      </w:pPr>
    </w:p>
    <w:p w:rsidR="005B5B13" w:rsidRPr="005B5B13" w:rsidRDefault="005B5B13" w:rsidP="005B5B13">
      <w:pPr>
        <w:autoSpaceDE w:val="0"/>
        <w:autoSpaceDN w:val="0"/>
        <w:adjustRightInd w:val="0"/>
        <w:spacing w:after="0" w:line="240" w:lineRule="auto"/>
        <w:ind w:firstLine="485"/>
        <w:jc w:val="both"/>
        <w:rPr>
          <w:rFonts w:ascii="Times New Roman" w:eastAsia="Times New Roman" w:hAnsi="Times New Roman" w:cs="Times New Roman"/>
          <w:bCs/>
          <w:color w:val="000000"/>
          <w:sz w:val="20"/>
          <w:szCs w:val="20"/>
          <w:lang w:eastAsia="ru-RU"/>
        </w:rPr>
      </w:pPr>
      <w:r w:rsidRPr="005B5B13">
        <w:rPr>
          <w:rFonts w:ascii="Times New Roman" w:eastAsia="Times New Roman" w:hAnsi="Times New Roman" w:cs="Times New Roman"/>
          <w:bCs/>
          <w:color w:val="FF0000"/>
          <w:sz w:val="20"/>
          <w:szCs w:val="20"/>
          <w:lang w:eastAsia="ru-RU"/>
        </w:rPr>
        <w:tab/>
      </w:r>
      <w:r w:rsidRPr="005B5B13">
        <w:rPr>
          <w:rFonts w:ascii="Times New Roman" w:eastAsia="Times New Roman" w:hAnsi="Times New Roman" w:cs="Times New Roman"/>
          <w:bCs/>
          <w:color w:val="000000"/>
          <w:sz w:val="20"/>
          <w:szCs w:val="20"/>
          <w:lang w:eastAsia="ru-RU"/>
        </w:rPr>
        <w:t>Заказчиком Программы является администрация Октябрьского сельсовета Карасукского района Новосибирской области, заинтересованная в эффективном решении проблем комфортных условий проживания граждан, а также энергосбережении.</w:t>
      </w:r>
    </w:p>
    <w:p w:rsidR="005B5B13" w:rsidRPr="005B5B13" w:rsidRDefault="005B5B13" w:rsidP="005B5B13">
      <w:pPr>
        <w:autoSpaceDE w:val="0"/>
        <w:autoSpaceDN w:val="0"/>
        <w:adjustRightInd w:val="0"/>
        <w:spacing w:after="0" w:line="240" w:lineRule="auto"/>
        <w:ind w:firstLine="485"/>
        <w:jc w:val="both"/>
        <w:rPr>
          <w:rFonts w:ascii="Times New Roman" w:eastAsia="Times New Roman" w:hAnsi="Times New Roman" w:cs="Times New Roman"/>
          <w:bCs/>
          <w:color w:val="000000"/>
          <w:sz w:val="20"/>
          <w:szCs w:val="20"/>
          <w:lang w:eastAsia="ru-RU"/>
        </w:rPr>
      </w:pPr>
      <w:r w:rsidRPr="005B5B13">
        <w:rPr>
          <w:rFonts w:ascii="Times New Roman" w:eastAsia="Times New Roman" w:hAnsi="Times New Roman" w:cs="Times New Roman"/>
          <w:bCs/>
          <w:color w:val="000000"/>
          <w:sz w:val="20"/>
          <w:szCs w:val="20"/>
          <w:lang w:eastAsia="ru-RU"/>
        </w:rPr>
        <w:t>Администрация Октябрьского сельсовета Карасукского района Новосибирской области реализует и координирует реализацию программных мероприятий, осуществляет оперативный контроль исполнения Программы.</w:t>
      </w:r>
    </w:p>
    <w:p w:rsidR="005B5B13" w:rsidRPr="005B5B13" w:rsidRDefault="005B5B13" w:rsidP="005B5B13">
      <w:pPr>
        <w:autoSpaceDE w:val="0"/>
        <w:autoSpaceDN w:val="0"/>
        <w:adjustRightInd w:val="0"/>
        <w:spacing w:after="0" w:line="240" w:lineRule="auto"/>
        <w:ind w:firstLine="485"/>
        <w:jc w:val="both"/>
        <w:rPr>
          <w:rFonts w:ascii="Times New Roman" w:eastAsia="Times New Roman" w:hAnsi="Times New Roman" w:cs="Times New Roman"/>
          <w:bCs/>
          <w:color w:val="000000"/>
          <w:sz w:val="20"/>
          <w:szCs w:val="20"/>
          <w:lang w:eastAsia="ru-RU"/>
        </w:rPr>
      </w:pPr>
      <w:r w:rsidRPr="005B5B13">
        <w:rPr>
          <w:rFonts w:ascii="Times New Roman" w:eastAsia="Times New Roman" w:hAnsi="Times New Roman" w:cs="Times New Roman"/>
          <w:bCs/>
          <w:color w:val="000000"/>
          <w:sz w:val="20"/>
          <w:szCs w:val="20"/>
          <w:lang w:eastAsia="ru-RU"/>
        </w:rPr>
        <w:t>Исполнители программы –  администрация Октябрьского сельсовета Карасукского района Новосибирской области</w:t>
      </w:r>
    </w:p>
    <w:p w:rsidR="005B5B13" w:rsidRPr="005B5B13" w:rsidRDefault="005B5B13" w:rsidP="005B5B1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5B5B13" w:rsidRPr="005B5B13" w:rsidRDefault="005B5B13" w:rsidP="005B5B1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5B5B13">
        <w:rPr>
          <w:rFonts w:ascii="Times New Roman" w:eastAsia="Times New Roman" w:hAnsi="Times New Roman" w:cs="Times New Roman"/>
          <w:b/>
          <w:color w:val="000000"/>
          <w:sz w:val="20"/>
          <w:szCs w:val="20"/>
          <w:lang w:eastAsia="ru-RU"/>
        </w:rPr>
        <w:t>3. Сроки реализации программы</w:t>
      </w:r>
    </w:p>
    <w:p w:rsidR="005B5B13" w:rsidRPr="005B5B13" w:rsidRDefault="005B5B13" w:rsidP="005B5B1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5B5B13" w:rsidRPr="005B5B13" w:rsidRDefault="005B5B13" w:rsidP="005B5B13">
      <w:pPr>
        <w:widowControl w:val="0"/>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5B5B13">
        <w:rPr>
          <w:rFonts w:ascii="Times New Roman" w:eastAsia="Times New Roman" w:hAnsi="Times New Roman" w:cs="Times New Roman"/>
          <w:color w:val="000000"/>
          <w:sz w:val="20"/>
          <w:szCs w:val="20"/>
          <w:lang w:eastAsia="ru-RU"/>
        </w:rPr>
        <w:t>Реализация программы осуществляется в 2023 – 2027 годах.</w:t>
      </w: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5B5B13" w:rsidRPr="005B5B13" w:rsidRDefault="005B5B13" w:rsidP="005B5B13">
      <w:pPr>
        <w:widowControl w:val="0"/>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5B5B13">
        <w:rPr>
          <w:rFonts w:ascii="Times New Roman" w:eastAsia="Times New Roman" w:hAnsi="Times New Roman" w:cs="Times New Roman"/>
          <w:b/>
          <w:color w:val="000000"/>
          <w:sz w:val="20"/>
          <w:szCs w:val="20"/>
          <w:lang w:eastAsia="ru-RU"/>
        </w:rPr>
        <w:t xml:space="preserve"> 4. Ожидаемый социально-экономический эффект от реализации</w:t>
      </w:r>
    </w:p>
    <w:p w:rsidR="005B5B13" w:rsidRPr="005B5B13" w:rsidRDefault="005B5B13" w:rsidP="005B5B1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5B5B13">
        <w:rPr>
          <w:rFonts w:ascii="Times New Roman" w:eastAsia="Times New Roman" w:hAnsi="Times New Roman" w:cs="Times New Roman"/>
          <w:b/>
          <w:color w:val="000000"/>
          <w:sz w:val="20"/>
          <w:szCs w:val="20"/>
          <w:lang w:eastAsia="ru-RU"/>
        </w:rPr>
        <w:t>муниципальной программы</w:t>
      </w:r>
    </w:p>
    <w:p w:rsidR="005B5B13" w:rsidRPr="005B5B13" w:rsidRDefault="005B5B13" w:rsidP="005B5B13">
      <w:pPr>
        <w:widowControl w:val="0"/>
        <w:tabs>
          <w:tab w:val="left" w:pos="5355"/>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B5B13">
        <w:rPr>
          <w:rFonts w:ascii="Times New Roman" w:eastAsia="Times New Roman" w:hAnsi="Times New Roman" w:cs="Times New Roman"/>
          <w:color w:val="000000"/>
          <w:sz w:val="20"/>
          <w:szCs w:val="20"/>
          <w:lang w:eastAsia="ru-RU"/>
        </w:rPr>
        <w:tab/>
      </w:r>
    </w:p>
    <w:p w:rsidR="005B5B13" w:rsidRPr="005B5B13" w:rsidRDefault="005B5B13" w:rsidP="005B5B13">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0"/>
          <w:szCs w:val="20"/>
          <w:lang w:eastAsia="ru-RU"/>
        </w:rPr>
      </w:pPr>
      <w:r w:rsidRPr="005B5B13">
        <w:rPr>
          <w:rFonts w:ascii="Times New Roman" w:eastAsia="Times New Roman" w:hAnsi="Times New Roman" w:cs="Times New Roman"/>
          <w:color w:val="000000"/>
          <w:sz w:val="20"/>
          <w:szCs w:val="20"/>
          <w:lang w:eastAsia="ru-RU"/>
        </w:rPr>
        <w:t>Успешная реализация Программы к 2027 году позволит обеспечить:</w:t>
      </w:r>
    </w:p>
    <w:p w:rsidR="005B5B13" w:rsidRPr="005B5B13" w:rsidRDefault="005B5B13" w:rsidP="005B5B13">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B5B13">
        <w:rPr>
          <w:rFonts w:ascii="Times New Roman" w:eastAsia="Times New Roman" w:hAnsi="Times New Roman" w:cs="Times New Roman"/>
          <w:color w:val="000000"/>
          <w:sz w:val="20"/>
          <w:szCs w:val="20"/>
          <w:lang w:eastAsia="ru-RU"/>
        </w:rPr>
        <w:t>повышение надежности и качества оказываемых коммунальных услуг, эффективность использования энергоресурсов;</w:t>
      </w:r>
    </w:p>
    <w:p w:rsidR="005B5B13" w:rsidRPr="005B5B13" w:rsidRDefault="005B5B13" w:rsidP="005B5B13">
      <w:pPr>
        <w:widowControl w:val="0"/>
        <w:numPr>
          <w:ilvl w:val="0"/>
          <w:numId w:val="48"/>
        </w:numPr>
        <w:autoSpaceDE w:val="0"/>
        <w:autoSpaceDN w:val="0"/>
        <w:adjustRightInd w:val="0"/>
        <w:spacing w:after="0" w:line="240" w:lineRule="auto"/>
        <w:ind w:left="0" w:firstLine="360"/>
        <w:jc w:val="both"/>
        <w:rPr>
          <w:rFonts w:ascii="Times New Roman" w:eastAsia="Times New Roman" w:hAnsi="Times New Roman" w:cs="Times New Roman"/>
          <w:color w:val="000000"/>
          <w:sz w:val="20"/>
          <w:szCs w:val="20"/>
          <w:lang w:eastAsia="ru-RU"/>
        </w:rPr>
      </w:pPr>
      <w:r w:rsidRPr="005B5B13">
        <w:rPr>
          <w:rFonts w:ascii="Times New Roman" w:eastAsia="Times New Roman" w:hAnsi="Times New Roman" w:cs="Times New Roman"/>
          <w:color w:val="000000"/>
          <w:sz w:val="20"/>
          <w:szCs w:val="20"/>
          <w:lang w:eastAsia="ru-RU"/>
        </w:rPr>
        <w:t xml:space="preserve"> обеспечение ресурсной эффективности, устойчивости и безопасности функционирования объектов;</w:t>
      </w:r>
    </w:p>
    <w:p w:rsidR="005B5B13" w:rsidRPr="005B5B13" w:rsidRDefault="005B5B13" w:rsidP="005B5B13">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B5B13">
        <w:rPr>
          <w:rFonts w:ascii="Times New Roman" w:eastAsia="Times New Roman" w:hAnsi="Times New Roman" w:cs="Times New Roman"/>
          <w:color w:val="000000"/>
          <w:sz w:val="20"/>
          <w:szCs w:val="20"/>
          <w:lang w:eastAsia="ru-RU"/>
        </w:rPr>
        <w:lastRenderedPageBreak/>
        <w:t>уменьшение затрат на оплату ресурсов;</w:t>
      </w:r>
    </w:p>
    <w:p w:rsidR="005B5B13" w:rsidRPr="005B5B13" w:rsidRDefault="005B5B13" w:rsidP="005B5B13">
      <w:pPr>
        <w:widowControl w:val="0"/>
        <w:numPr>
          <w:ilvl w:val="0"/>
          <w:numId w:val="48"/>
        </w:num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B5B13">
        <w:rPr>
          <w:rFonts w:ascii="Times New Roman" w:eastAsia="Times New Roman" w:hAnsi="Times New Roman" w:cs="Times New Roman"/>
          <w:color w:val="000000"/>
          <w:sz w:val="20"/>
          <w:szCs w:val="20"/>
          <w:lang w:eastAsia="ru-RU"/>
        </w:rPr>
        <w:t>правовое обеспечение защиты интересов потребителей.</w:t>
      </w:r>
    </w:p>
    <w:p w:rsidR="005B5B13" w:rsidRPr="005B5B13" w:rsidRDefault="005B5B13" w:rsidP="005B5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color w:val="FF0000"/>
          <w:sz w:val="20"/>
          <w:szCs w:val="20"/>
          <w:lang w:eastAsia="ru-RU"/>
        </w:rPr>
        <w:t xml:space="preserve">      </w:t>
      </w: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sectPr w:rsidR="005B5B13" w:rsidRPr="005B5B13" w:rsidSect="00AA6B76">
          <w:headerReference w:type="even" r:id="rId8"/>
          <w:headerReference w:type="default" r:id="rId9"/>
          <w:footerReference w:type="default" r:id="rId10"/>
          <w:pgSz w:w="11906" w:h="16838"/>
          <w:pgMar w:top="1134" w:right="850" w:bottom="851" w:left="1701" w:header="709" w:footer="709" w:gutter="0"/>
          <w:cols w:space="708"/>
          <w:docGrid w:linePitch="360"/>
        </w:sectPr>
      </w:pPr>
    </w:p>
    <w:p w:rsidR="005B5B13" w:rsidRPr="005B5B13" w:rsidRDefault="005B5B13" w:rsidP="005B5B13">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5B5B13">
        <w:rPr>
          <w:rFonts w:ascii="Times New Roman" w:eastAsia="Calibri" w:hAnsi="Times New Roman" w:cs="Times New Roman"/>
          <w:sz w:val="20"/>
          <w:szCs w:val="20"/>
        </w:rPr>
        <w:lastRenderedPageBreak/>
        <w:t>Приложение № 1</w:t>
      </w:r>
    </w:p>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ЦЕЛИ, ЗАДАЧИ И ЦЕЛЕВЫЕ ИНДИКАТОРЫ</w:t>
      </w:r>
    </w:p>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муниципальной программы «Энергосбережение и повышение энергетической эффективности на территории Октябрьского сельсовета Карасукского района Новосибирской области на 2023-2027 годы»</w:t>
      </w:r>
    </w:p>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bl>
      <w:tblPr>
        <w:tblW w:w="15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2551"/>
        <w:gridCol w:w="907"/>
        <w:gridCol w:w="1134"/>
        <w:gridCol w:w="1134"/>
        <w:gridCol w:w="1134"/>
        <w:gridCol w:w="1134"/>
        <w:gridCol w:w="1134"/>
        <w:gridCol w:w="2615"/>
      </w:tblGrid>
      <w:tr w:rsidR="005B5B13" w:rsidRPr="005B5B13" w:rsidTr="00076CD7">
        <w:trPr>
          <w:jc w:val="center"/>
        </w:trPr>
        <w:tc>
          <w:tcPr>
            <w:tcW w:w="3345" w:type="dxa"/>
            <w:vMerge w:val="restart"/>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Цель/задачи, требующие решения для достижения цели</w:t>
            </w:r>
          </w:p>
        </w:tc>
        <w:tc>
          <w:tcPr>
            <w:tcW w:w="2551" w:type="dxa"/>
            <w:vMerge w:val="restart"/>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Наименование целевого индикатора</w:t>
            </w:r>
          </w:p>
        </w:tc>
        <w:tc>
          <w:tcPr>
            <w:tcW w:w="907" w:type="dxa"/>
            <w:vMerge w:val="restart"/>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Ед. измерения</w:t>
            </w:r>
          </w:p>
        </w:tc>
        <w:tc>
          <w:tcPr>
            <w:tcW w:w="5670" w:type="dxa"/>
            <w:gridSpan w:val="5"/>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Значение целевого индикатора</w:t>
            </w:r>
          </w:p>
        </w:tc>
        <w:tc>
          <w:tcPr>
            <w:tcW w:w="2615" w:type="dxa"/>
            <w:vMerge w:val="restart"/>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Примечание</w:t>
            </w:r>
          </w:p>
        </w:tc>
      </w:tr>
      <w:tr w:rsidR="005B5B13" w:rsidRPr="005B5B13" w:rsidTr="00076CD7">
        <w:trPr>
          <w:jc w:val="center"/>
        </w:trPr>
        <w:tc>
          <w:tcPr>
            <w:tcW w:w="3345" w:type="dxa"/>
            <w:vMerge/>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2551" w:type="dxa"/>
            <w:vMerge/>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907" w:type="dxa"/>
            <w:vMerge/>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5670" w:type="dxa"/>
            <w:gridSpan w:val="5"/>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в том числе по годам</w:t>
            </w:r>
          </w:p>
        </w:tc>
        <w:tc>
          <w:tcPr>
            <w:tcW w:w="2615" w:type="dxa"/>
            <w:vMerge/>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r>
      <w:tr w:rsidR="005B5B13" w:rsidRPr="005B5B13" w:rsidTr="00076CD7">
        <w:trPr>
          <w:jc w:val="center"/>
        </w:trPr>
        <w:tc>
          <w:tcPr>
            <w:tcW w:w="3345" w:type="dxa"/>
            <w:vMerge/>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2551" w:type="dxa"/>
            <w:vMerge/>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907" w:type="dxa"/>
            <w:vMerge/>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1134"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2023 год</w:t>
            </w:r>
          </w:p>
        </w:tc>
        <w:tc>
          <w:tcPr>
            <w:tcW w:w="1134"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2024 год</w:t>
            </w:r>
          </w:p>
        </w:tc>
        <w:tc>
          <w:tcPr>
            <w:tcW w:w="1134"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2025 год</w:t>
            </w:r>
          </w:p>
        </w:tc>
        <w:tc>
          <w:tcPr>
            <w:tcW w:w="1134"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2026 год</w:t>
            </w:r>
          </w:p>
        </w:tc>
        <w:tc>
          <w:tcPr>
            <w:tcW w:w="1134"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2027 год</w:t>
            </w:r>
          </w:p>
        </w:tc>
        <w:tc>
          <w:tcPr>
            <w:tcW w:w="2615" w:type="dxa"/>
            <w:vMerge/>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r>
      <w:tr w:rsidR="005B5B13" w:rsidRPr="005B5B13" w:rsidTr="00076CD7">
        <w:trPr>
          <w:jc w:val="center"/>
        </w:trPr>
        <w:tc>
          <w:tcPr>
            <w:tcW w:w="3345"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1</w:t>
            </w:r>
          </w:p>
        </w:tc>
        <w:tc>
          <w:tcPr>
            <w:tcW w:w="2551"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2</w:t>
            </w:r>
          </w:p>
        </w:tc>
        <w:tc>
          <w:tcPr>
            <w:tcW w:w="907"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3</w:t>
            </w:r>
          </w:p>
        </w:tc>
        <w:tc>
          <w:tcPr>
            <w:tcW w:w="1134"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bookmarkStart w:id="10" w:name="P354"/>
            <w:bookmarkEnd w:id="10"/>
            <w:r w:rsidRPr="005B5B13">
              <w:rPr>
                <w:rFonts w:ascii="Times New Roman" w:eastAsia="Times New Roman" w:hAnsi="Times New Roman" w:cs="Times New Roman"/>
                <w:sz w:val="20"/>
                <w:szCs w:val="20"/>
                <w:lang w:eastAsia="ru-RU"/>
              </w:rPr>
              <w:t>4</w:t>
            </w:r>
          </w:p>
        </w:tc>
        <w:tc>
          <w:tcPr>
            <w:tcW w:w="1134"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5</w:t>
            </w:r>
          </w:p>
        </w:tc>
        <w:tc>
          <w:tcPr>
            <w:tcW w:w="1134"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6</w:t>
            </w:r>
          </w:p>
        </w:tc>
        <w:tc>
          <w:tcPr>
            <w:tcW w:w="1134"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7</w:t>
            </w:r>
          </w:p>
        </w:tc>
        <w:tc>
          <w:tcPr>
            <w:tcW w:w="1134"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8</w:t>
            </w:r>
          </w:p>
        </w:tc>
        <w:tc>
          <w:tcPr>
            <w:tcW w:w="2615" w:type="dxa"/>
            <w:vAlign w:val="center"/>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w:t>
            </w:r>
          </w:p>
        </w:tc>
      </w:tr>
      <w:tr w:rsidR="005B5B13" w:rsidRPr="005B5B13" w:rsidTr="00076CD7">
        <w:trPr>
          <w:jc w:val="center"/>
        </w:trPr>
        <w:tc>
          <w:tcPr>
            <w:tcW w:w="15088" w:type="dxa"/>
            <w:gridSpan w:val="9"/>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Формулировка цели муниципальной программы</w:t>
            </w:r>
          </w:p>
        </w:tc>
      </w:tr>
      <w:tr w:rsidR="005B5B13" w:rsidRPr="005B5B13" w:rsidTr="00076CD7">
        <w:trPr>
          <w:jc w:val="center"/>
        </w:trPr>
        <w:tc>
          <w:tcPr>
            <w:tcW w:w="3345" w:type="dxa"/>
            <w:vMerge w:val="restart"/>
          </w:tcPr>
          <w:p w:rsidR="005B5B13" w:rsidRPr="005B5B13" w:rsidRDefault="005B5B13" w:rsidP="005B5B13">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Оснащение приборами учета  энергетических ресурсов  организаций муниципальной бюджетной сферы и жилищного фонда</w:t>
            </w:r>
          </w:p>
        </w:tc>
        <w:tc>
          <w:tcPr>
            <w:tcW w:w="2551" w:type="dxa"/>
          </w:tcPr>
          <w:p w:rsidR="005B5B13" w:rsidRPr="005B5B13" w:rsidRDefault="005B5B13" w:rsidP="005B5B13">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Доля объемов электрической энергии (далее - ЭЭ), расчеты  за которую  осуществляются с использованием приборов учета, в общем  объеме ЭЭ,  потребляемой  на  территории поселения</w:t>
            </w:r>
          </w:p>
        </w:tc>
        <w:tc>
          <w:tcPr>
            <w:tcW w:w="907"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100</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100</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100</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100</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100</w:t>
            </w:r>
          </w:p>
        </w:tc>
        <w:tc>
          <w:tcPr>
            <w:tcW w:w="2615" w:type="dxa"/>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r>
      <w:tr w:rsidR="005B5B13" w:rsidRPr="005B5B13" w:rsidTr="00076CD7">
        <w:trPr>
          <w:jc w:val="center"/>
        </w:trPr>
        <w:tc>
          <w:tcPr>
            <w:tcW w:w="3345" w:type="dxa"/>
            <w:vMerge/>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2551" w:type="dxa"/>
          </w:tcPr>
          <w:p w:rsidR="005B5B13" w:rsidRPr="005B5B13" w:rsidRDefault="005B5B13" w:rsidP="005B5B13">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Доля  объемов тепловой  энергии (далее - ТЭ), расчеты за  которую осуществляются  с  использованием приборов учета, в  общем  объеме ТЭ, потребляемой  на  территории поселения</w:t>
            </w:r>
          </w:p>
        </w:tc>
        <w:tc>
          <w:tcPr>
            <w:tcW w:w="907"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1,00</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3,00</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3,00</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5,00</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8,00</w:t>
            </w:r>
          </w:p>
        </w:tc>
        <w:tc>
          <w:tcPr>
            <w:tcW w:w="2615" w:type="dxa"/>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r>
      <w:tr w:rsidR="005B5B13" w:rsidRPr="005B5B13" w:rsidTr="00076CD7">
        <w:trPr>
          <w:jc w:val="center"/>
        </w:trPr>
        <w:tc>
          <w:tcPr>
            <w:tcW w:w="3345" w:type="dxa"/>
            <w:vMerge/>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2551" w:type="dxa"/>
          </w:tcPr>
          <w:p w:rsidR="005B5B13" w:rsidRPr="005B5B13" w:rsidRDefault="005B5B13" w:rsidP="005B5B13">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 xml:space="preserve">Доля объемов воды, расчеты за которую осуществляются с использованием приборов учета в  общем объеме </w:t>
            </w:r>
            <w:r w:rsidRPr="005B5B13">
              <w:rPr>
                <w:rFonts w:ascii="Times New Roman" w:eastAsia="Times New Roman" w:hAnsi="Times New Roman" w:cs="Times New Roman"/>
                <w:sz w:val="20"/>
                <w:szCs w:val="20"/>
                <w:lang w:eastAsia="ru-RU"/>
              </w:rPr>
              <w:lastRenderedPageBreak/>
              <w:t>воды, потребляемой на территории поселения</w:t>
            </w:r>
          </w:p>
        </w:tc>
        <w:tc>
          <w:tcPr>
            <w:tcW w:w="907"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lastRenderedPageBreak/>
              <w:t>%</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80</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85</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85</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95</w:t>
            </w:r>
          </w:p>
        </w:tc>
        <w:tc>
          <w:tcPr>
            <w:tcW w:w="1134" w:type="dxa"/>
          </w:tcPr>
          <w:p w:rsidR="005B5B13" w:rsidRPr="005B5B13" w:rsidRDefault="005B5B13" w:rsidP="005B5B1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100</w:t>
            </w:r>
          </w:p>
        </w:tc>
        <w:tc>
          <w:tcPr>
            <w:tcW w:w="2615" w:type="dxa"/>
          </w:tcPr>
          <w:p w:rsidR="005B5B13" w:rsidRPr="005B5B13" w:rsidRDefault="005B5B13" w:rsidP="005B5B13">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r>
    </w:tbl>
    <w:p w:rsidR="005B5B13" w:rsidRPr="005B5B13" w:rsidRDefault="005B5B13" w:rsidP="005B5B13">
      <w:pPr>
        <w:widowControl w:val="0"/>
        <w:autoSpaceDE w:val="0"/>
        <w:autoSpaceDN w:val="0"/>
        <w:adjustRightInd w:val="0"/>
        <w:spacing w:after="0" w:line="240" w:lineRule="auto"/>
        <w:jc w:val="right"/>
        <w:rPr>
          <w:rFonts w:ascii="Times New Roman" w:eastAsia="Calibri" w:hAnsi="Times New Roman" w:cs="Times New Roman"/>
          <w:sz w:val="20"/>
          <w:szCs w:val="20"/>
        </w:rPr>
        <w:sectPr w:rsidR="005B5B13" w:rsidRPr="005B5B13" w:rsidSect="00111F72">
          <w:pgSz w:w="16838" w:h="11906" w:orient="landscape"/>
          <w:pgMar w:top="1701" w:right="1134" w:bottom="851" w:left="1134" w:header="709" w:footer="709" w:gutter="0"/>
          <w:cols w:space="708"/>
          <w:docGrid w:linePitch="360"/>
        </w:sectPr>
      </w:pPr>
    </w:p>
    <w:p w:rsidR="005B5B13" w:rsidRPr="005B5B13" w:rsidRDefault="005B5B13" w:rsidP="005B5B13">
      <w:pPr>
        <w:widowControl w:val="0"/>
        <w:suppressAutoHyphens/>
        <w:autoSpaceDE w:val="0"/>
        <w:autoSpaceDN w:val="0"/>
        <w:adjustRightInd w:val="0"/>
        <w:spacing w:after="0" w:line="240" w:lineRule="auto"/>
        <w:ind w:firstLine="539"/>
        <w:jc w:val="right"/>
        <w:rPr>
          <w:rFonts w:ascii="Times New Roman" w:eastAsia="Calibri" w:hAnsi="Times New Roman" w:cs="Times New Roman"/>
          <w:sz w:val="20"/>
          <w:szCs w:val="20"/>
          <w:lang w:eastAsia="ar-SA"/>
        </w:rPr>
      </w:pPr>
      <w:r w:rsidRPr="005B5B13">
        <w:rPr>
          <w:rFonts w:ascii="Times New Roman" w:eastAsia="Calibri" w:hAnsi="Times New Roman" w:cs="Times New Roman"/>
          <w:sz w:val="20"/>
          <w:szCs w:val="20"/>
          <w:lang w:eastAsia="ar-SA"/>
        </w:rPr>
        <w:lastRenderedPageBreak/>
        <w:t>Приложение 2</w:t>
      </w:r>
    </w:p>
    <w:p w:rsidR="005B5B13" w:rsidRPr="005B5B13" w:rsidRDefault="005B5B13" w:rsidP="005B5B13">
      <w:pPr>
        <w:widowControl w:val="0"/>
        <w:suppressAutoHyphens/>
        <w:autoSpaceDE w:val="0"/>
        <w:autoSpaceDN w:val="0"/>
        <w:adjustRightInd w:val="0"/>
        <w:spacing w:after="0" w:line="240" w:lineRule="auto"/>
        <w:ind w:firstLine="539"/>
        <w:jc w:val="center"/>
        <w:rPr>
          <w:rFonts w:ascii="Times New Roman" w:eastAsia="Andale Sans UI" w:hAnsi="Times New Roman" w:cs="Tahoma"/>
          <w:kern w:val="3"/>
          <w:sz w:val="20"/>
          <w:szCs w:val="20"/>
          <w:lang w:bidi="en-US"/>
        </w:rPr>
      </w:pPr>
      <w:r w:rsidRPr="005B5B13">
        <w:rPr>
          <w:rFonts w:ascii="Times New Roman" w:eastAsia="Calibri" w:hAnsi="Times New Roman" w:cs="Times New Roman"/>
          <w:sz w:val="20"/>
          <w:szCs w:val="20"/>
          <w:lang w:eastAsia="ar-SA"/>
        </w:rPr>
        <w:t xml:space="preserve"> Основные мероприятия муниципальной  программы </w:t>
      </w:r>
      <w:r w:rsidRPr="005B5B13">
        <w:rPr>
          <w:rFonts w:ascii="Times New Roman" w:eastAsia="Times New Roman" w:hAnsi="Times New Roman" w:cs="Times New Roman"/>
          <w:bCs/>
          <w:spacing w:val="-1"/>
          <w:sz w:val="20"/>
          <w:szCs w:val="20"/>
          <w:lang w:eastAsia="ar-SA"/>
        </w:rPr>
        <w:t>«</w:t>
      </w:r>
      <w:r w:rsidRPr="005B5B13">
        <w:rPr>
          <w:rFonts w:ascii="Times New Roman" w:eastAsia="Andale Sans UI" w:hAnsi="Times New Roman" w:cs="Tahoma"/>
          <w:kern w:val="3"/>
          <w:sz w:val="20"/>
          <w:szCs w:val="20"/>
          <w:lang w:bidi="en-US"/>
        </w:rPr>
        <w:t>Энергосбережение и повышение энергетической эффективности на территории Октябрьского сельсовета  Карасукского района</w:t>
      </w:r>
    </w:p>
    <w:p w:rsidR="005B5B13" w:rsidRPr="005B5B13" w:rsidRDefault="005B5B13" w:rsidP="005B5B13">
      <w:pPr>
        <w:widowControl w:val="0"/>
        <w:suppressAutoHyphens/>
        <w:autoSpaceDE w:val="0"/>
        <w:autoSpaceDN w:val="0"/>
        <w:adjustRightInd w:val="0"/>
        <w:spacing w:after="0" w:line="240" w:lineRule="auto"/>
        <w:ind w:firstLine="539"/>
        <w:jc w:val="center"/>
        <w:rPr>
          <w:rFonts w:ascii="Times New Roman" w:eastAsia="Andale Sans UI" w:hAnsi="Times New Roman" w:cs="Tahoma"/>
          <w:kern w:val="3"/>
          <w:sz w:val="20"/>
          <w:szCs w:val="20"/>
          <w:lang w:bidi="en-US"/>
        </w:rPr>
      </w:pPr>
      <w:r w:rsidRPr="005B5B13">
        <w:rPr>
          <w:rFonts w:ascii="Times New Roman" w:eastAsia="Andale Sans UI" w:hAnsi="Times New Roman" w:cs="Tahoma"/>
          <w:kern w:val="3"/>
          <w:sz w:val="20"/>
          <w:szCs w:val="20"/>
          <w:lang w:bidi="en-US"/>
        </w:rPr>
        <w:t xml:space="preserve"> Новосибирской области на 2023 - 2027 годы»</w:t>
      </w:r>
    </w:p>
    <w:tbl>
      <w:tblPr>
        <w:tblW w:w="15526" w:type="dxa"/>
        <w:tblLayout w:type="fixed"/>
        <w:tblCellMar>
          <w:left w:w="75" w:type="dxa"/>
          <w:right w:w="75" w:type="dxa"/>
        </w:tblCellMar>
        <w:tblLook w:val="04A0"/>
      </w:tblPr>
      <w:tblGrid>
        <w:gridCol w:w="648"/>
        <w:gridCol w:w="2546"/>
        <w:gridCol w:w="1615"/>
        <w:gridCol w:w="2467"/>
        <w:gridCol w:w="2313"/>
        <w:gridCol w:w="1320"/>
        <w:gridCol w:w="1174"/>
        <w:gridCol w:w="1174"/>
        <w:gridCol w:w="1028"/>
        <w:gridCol w:w="1241"/>
      </w:tblGrid>
      <w:tr w:rsidR="005B5B13" w:rsidRPr="005B5B13" w:rsidTr="005B5B13">
        <w:trPr>
          <w:trHeight w:val="529"/>
        </w:trPr>
        <w:tc>
          <w:tcPr>
            <w:tcW w:w="648" w:type="dxa"/>
            <w:vMerge w:val="restart"/>
            <w:tcBorders>
              <w:top w:val="single" w:sz="4" w:space="0" w:color="auto"/>
              <w:left w:val="single" w:sz="4" w:space="0" w:color="auto"/>
              <w:bottom w:val="single" w:sz="8" w:space="0" w:color="auto"/>
              <w:right w:val="single" w:sz="4" w:space="0" w:color="auto"/>
            </w:tcBorders>
            <w:vAlign w:val="center"/>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п/п</w:t>
            </w:r>
          </w:p>
        </w:tc>
        <w:tc>
          <w:tcPr>
            <w:tcW w:w="2546" w:type="dxa"/>
            <w:vMerge w:val="restart"/>
            <w:tcBorders>
              <w:top w:val="single" w:sz="8" w:space="0" w:color="auto"/>
              <w:left w:val="single" w:sz="4" w:space="0" w:color="auto"/>
              <w:bottom w:val="single" w:sz="8" w:space="0" w:color="auto"/>
              <w:right w:val="single" w:sz="8" w:space="0" w:color="auto"/>
            </w:tcBorders>
            <w:vAlign w:val="center"/>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Наименование мероприятия</w:t>
            </w:r>
          </w:p>
        </w:tc>
        <w:tc>
          <w:tcPr>
            <w:tcW w:w="1615" w:type="dxa"/>
            <w:vMerge w:val="restart"/>
            <w:tcBorders>
              <w:top w:val="single" w:sz="8" w:space="0" w:color="auto"/>
              <w:left w:val="single" w:sz="8" w:space="0" w:color="auto"/>
              <w:bottom w:val="single" w:sz="8" w:space="0" w:color="auto"/>
              <w:right w:val="single" w:sz="8" w:space="0" w:color="auto"/>
            </w:tcBorders>
            <w:vAlign w:val="center"/>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Срок</w:t>
            </w:r>
          </w:p>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исполнения</w:t>
            </w:r>
          </w:p>
        </w:tc>
        <w:tc>
          <w:tcPr>
            <w:tcW w:w="2467" w:type="dxa"/>
            <w:vMerge w:val="restart"/>
            <w:tcBorders>
              <w:top w:val="single" w:sz="8" w:space="0" w:color="auto"/>
              <w:left w:val="single" w:sz="8" w:space="0" w:color="auto"/>
              <w:bottom w:val="single" w:sz="8" w:space="0" w:color="auto"/>
              <w:right w:val="single" w:sz="8" w:space="0" w:color="auto"/>
            </w:tcBorders>
            <w:vAlign w:val="center"/>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Источник</w:t>
            </w:r>
          </w:p>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финансирования</w:t>
            </w:r>
          </w:p>
        </w:tc>
        <w:tc>
          <w:tcPr>
            <w:tcW w:w="2313" w:type="dxa"/>
            <w:vMerge w:val="restart"/>
            <w:tcBorders>
              <w:top w:val="single" w:sz="8" w:space="0" w:color="auto"/>
              <w:left w:val="single" w:sz="8" w:space="0" w:color="auto"/>
              <w:bottom w:val="single" w:sz="8" w:space="0" w:color="auto"/>
              <w:right w:val="single" w:sz="8" w:space="0" w:color="auto"/>
            </w:tcBorders>
            <w:vAlign w:val="center"/>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Исполнитель</w:t>
            </w:r>
          </w:p>
        </w:tc>
        <w:tc>
          <w:tcPr>
            <w:tcW w:w="5937" w:type="dxa"/>
            <w:gridSpan w:val="5"/>
            <w:tcBorders>
              <w:top w:val="single" w:sz="8" w:space="0" w:color="auto"/>
              <w:left w:val="single" w:sz="8" w:space="0" w:color="auto"/>
              <w:bottom w:val="single" w:sz="8" w:space="0" w:color="auto"/>
              <w:right w:val="single" w:sz="8" w:space="0" w:color="auto"/>
            </w:tcBorders>
            <w:vAlign w:val="center"/>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Объем финансирования по годам, </w:t>
            </w:r>
          </w:p>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тыс. рублей</w:t>
            </w:r>
          </w:p>
        </w:tc>
      </w:tr>
      <w:tr w:rsidR="005B5B13" w:rsidRPr="005B5B13" w:rsidTr="005B5B13">
        <w:trPr>
          <w:trHeight w:val="150"/>
        </w:trPr>
        <w:tc>
          <w:tcPr>
            <w:tcW w:w="648" w:type="dxa"/>
            <w:vMerge/>
            <w:tcBorders>
              <w:top w:val="single" w:sz="4" w:space="0" w:color="auto"/>
              <w:left w:val="single" w:sz="4" w:space="0" w:color="auto"/>
              <w:bottom w:val="single" w:sz="8" w:space="0" w:color="auto"/>
              <w:right w:val="single" w:sz="4" w:space="0" w:color="auto"/>
            </w:tcBorders>
            <w:vAlign w:val="center"/>
            <w:hideMark/>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2546" w:type="dxa"/>
            <w:vMerge/>
            <w:tcBorders>
              <w:top w:val="single" w:sz="8" w:space="0" w:color="auto"/>
              <w:left w:val="single" w:sz="4" w:space="0" w:color="auto"/>
              <w:bottom w:val="single" w:sz="8" w:space="0" w:color="auto"/>
              <w:right w:val="single" w:sz="8" w:space="0" w:color="auto"/>
            </w:tcBorders>
            <w:vAlign w:val="center"/>
            <w:hideMark/>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1615" w:type="dxa"/>
            <w:vMerge/>
            <w:tcBorders>
              <w:top w:val="single" w:sz="8" w:space="0" w:color="auto"/>
              <w:left w:val="single" w:sz="8" w:space="0" w:color="auto"/>
              <w:bottom w:val="single" w:sz="8" w:space="0" w:color="auto"/>
              <w:right w:val="single" w:sz="8" w:space="0" w:color="auto"/>
            </w:tcBorders>
            <w:vAlign w:val="center"/>
            <w:hideMark/>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2467" w:type="dxa"/>
            <w:vMerge/>
            <w:tcBorders>
              <w:top w:val="single" w:sz="8" w:space="0" w:color="auto"/>
              <w:left w:val="single" w:sz="8" w:space="0" w:color="auto"/>
              <w:bottom w:val="single" w:sz="8" w:space="0" w:color="auto"/>
              <w:right w:val="single" w:sz="8" w:space="0" w:color="auto"/>
            </w:tcBorders>
            <w:vAlign w:val="center"/>
            <w:hideMark/>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2313" w:type="dxa"/>
            <w:vMerge/>
            <w:tcBorders>
              <w:top w:val="single" w:sz="8" w:space="0" w:color="auto"/>
              <w:left w:val="single" w:sz="8" w:space="0" w:color="auto"/>
              <w:bottom w:val="single" w:sz="8" w:space="0" w:color="auto"/>
              <w:right w:val="single" w:sz="8" w:space="0" w:color="auto"/>
            </w:tcBorders>
            <w:vAlign w:val="center"/>
            <w:hideMark/>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1320" w:type="dxa"/>
            <w:tcBorders>
              <w:top w:val="nil"/>
              <w:left w:val="single" w:sz="8" w:space="0" w:color="auto"/>
              <w:bottom w:val="single" w:sz="8"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2023</w:t>
            </w:r>
          </w:p>
        </w:tc>
        <w:tc>
          <w:tcPr>
            <w:tcW w:w="1174" w:type="dxa"/>
            <w:tcBorders>
              <w:top w:val="nil"/>
              <w:left w:val="single" w:sz="8" w:space="0" w:color="auto"/>
              <w:bottom w:val="single" w:sz="8"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2024</w:t>
            </w:r>
          </w:p>
        </w:tc>
        <w:tc>
          <w:tcPr>
            <w:tcW w:w="1174" w:type="dxa"/>
            <w:tcBorders>
              <w:top w:val="nil"/>
              <w:left w:val="single" w:sz="8" w:space="0" w:color="auto"/>
              <w:bottom w:val="single" w:sz="8"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2025</w:t>
            </w:r>
          </w:p>
        </w:tc>
        <w:tc>
          <w:tcPr>
            <w:tcW w:w="1028" w:type="dxa"/>
            <w:tcBorders>
              <w:top w:val="nil"/>
              <w:left w:val="single" w:sz="8" w:space="0" w:color="auto"/>
              <w:bottom w:val="single" w:sz="8"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2026</w:t>
            </w:r>
          </w:p>
        </w:tc>
        <w:tc>
          <w:tcPr>
            <w:tcW w:w="1241" w:type="dxa"/>
            <w:tcBorders>
              <w:top w:val="nil"/>
              <w:left w:val="single" w:sz="8" w:space="0" w:color="auto"/>
              <w:bottom w:val="single" w:sz="8"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2027</w:t>
            </w:r>
          </w:p>
        </w:tc>
      </w:tr>
      <w:tr w:rsidR="005B5B13" w:rsidRPr="005B5B13" w:rsidTr="005B5B13">
        <w:trPr>
          <w:trHeight w:val="314"/>
        </w:trPr>
        <w:tc>
          <w:tcPr>
            <w:tcW w:w="648" w:type="dxa"/>
            <w:tcBorders>
              <w:top w:val="nil"/>
              <w:left w:val="single" w:sz="8" w:space="0" w:color="auto"/>
              <w:bottom w:val="single" w:sz="4"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1</w:t>
            </w:r>
          </w:p>
        </w:tc>
        <w:tc>
          <w:tcPr>
            <w:tcW w:w="2546" w:type="dxa"/>
            <w:tcBorders>
              <w:top w:val="nil"/>
              <w:left w:val="single" w:sz="8" w:space="0" w:color="auto"/>
              <w:bottom w:val="single" w:sz="4"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w:t>
            </w:r>
          </w:p>
        </w:tc>
        <w:tc>
          <w:tcPr>
            <w:tcW w:w="1615" w:type="dxa"/>
            <w:tcBorders>
              <w:top w:val="nil"/>
              <w:left w:val="single" w:sz="8" w:space="0" w:color="auto"/>
              <w:bottom w:val="single" w:sz="4"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3</w:t>
            </w:r>
          </w:p>
        </w:tc>
        <w:tc>
          <w:tcPr>
            <w:tcW w:w="2467" w:type="dxa"/>
            <w:tcBorders>
              <w:top w:val="nil"/>
              <w:left w:val="single" w:sz="8" w:space="0" w:color="auto"/>
              <w:bottom w:val="single" w:sz="4"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4</w:t>
            </w:r>
          </w:p>
        </w:tc>
        <w:tc>
          <w:tcPr>
            <w:tcW w:w="2313" w:type="dxa"/>
            <w:tcBorders>
              <w:top w:val="nil"/>
              <w:left w:val="single" w:sz="8" w:space="0" w:color="auto"/>
              <w:bottom w:val="single" w:sz="4"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5</w:t>
            </w:r>
          </w:p>
        </w:tc>
        <w:tc>
          <w:tcPr>
            <w:tcW w:w="1320" w:type="dxa"/>
            <w:tcBorders>
              <w:top w:val="nil"/>
              <w:left w:val="single" w:sz="8" w:space="0" w:color="auto"/>
              <w:bottom w:val="single" w:sz="4"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6</w:t>
            </w:r>
          </w:p>
        </w:tc>
        <w:tc>
          <w:tcPr>
            <w:tcW w:w="1174" w:type="dxa"/>
            <w:tcBorders>
              <w:top w:val="nil"/>
              <w:left w:val="single" w:sz="8" w:space="0" w:color="auto"/>
              <w:bottom w:val="single" w:sz="4"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7</w:t>
            </w:r>
          </w:p>
        </w:tc>
        <w:tc>
          <w:tcPr>
            <w:tcW w:w="1174" w:type="dxa"/>
            <w:tcBorders>
              <w:top w:val="nil"/>
              <w:left w:val="single" w:sz="8" w:space="0" w:color="auto"/>
              <w:bottom w:val="single" w:sz="4"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8</w:t>
            </w:r>
          </w:p>
        </w:tc>
        <w:tc>
          <w:tcPr>
            <w:tcW w:w="1028" w:type="dxa"/>
            <w:tcBorders>
              <w:top w:val="nil"/>
              <w:left w:val="single" w:sz="8" w:space="0" w:color="auto"/>
              <w:bottom w:val="single" w:sz="4"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9</w:t>
            </w:r>
          </w:p>
        </w:tc>
        <w:tc>
          <w:tcPr>
            <w:tcW w:w="1241" w:type="dxa"/>
            <w:tcBorders>
              <w:top w:val="nil"/>
              <w:left w:val="single" w:sz="8" w:space="0" w:color="auto"/>
              <w:bottom w:val="single" w:sz="4" w:space="0" w:color="auto"/>
              <w:right w:val="single" w:sz="8"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10</w:t>
            </w:r>
          </w:p>
        </w:tc>
      </w:tr>
      <w:tr w:rsidR="005B5B13" w:rsidRPr="005B5B13" w:rsidTr="005B5B13">
        <w:trPr>
          <w:trHeight w:val="744"/>
        </w:trPr>
        <w:tc>
          <w:tcPr>
            <w:tcW w:w="64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1</w:t>
            </w:r>
          </w:p>
        </w:tc>
        <w:tc>
          <w:tcPr>
            <w:tcW w:w="2546" w:type="dxa"/>
            <w:tcBorders>
              <w:top w:val="single" w:sz="4" w:space="0" w:color="auto"/>
              <w:left w:val="single" w:sz="4" w:space="0" w:color="auto"/>
              <w:bottom w:val="single" w:sz="4" w:space="0" w:color="auto"/>
              <w:right w:val="single" w:sz="4" w:space="0" w:color="auto"/>
            </w:tcBorders>
          </w:tcPr>
          <w:p w:rsidR="005B5B13" w:rsidRPr="005B5B13" w:rsidRDefault="005B5B13" w:rsidP="005B5B13">
            <w:pPr>
              <w:widowControl w:val="0"/>
              <w:suppressAutoHyphens/>
              <w:autoSpaceDE w:val="0"/>
              <w:autoSpaceDN w:val="0"/>
              <w:adjustRightInd w:val="0"/>
              <w:snapToGrid w:val="0"/>
              <w:spacing w:after="0" w:line="240" w:lineRule="auto"/>
              <w:rPr>
                <w:rFonts w:ascii="Times New Roman" w:eastAsia="Times New Roman" w:hAnsi="Times New Roman" w:cs="Times New Roman"/>
                <w:color w:val="000000"/>
                <w:sz w:val="20"/>
                <w:szCs w:val="20"/>
                <w:lang w:eastAsia="ar-SA"/>
              </w:rPr>
            </w:pPr>
            <w:r w:rsidRPr="005B5B13">
              <w:rPr>
                <w:rFonts w:ascii="Times New Roman" w:eastAsia="Times New Roman" w:hAnsi="Times New Roman" w:cs="Times New Roman"/>
                <w:color w:val="000000"/>
                <w:sz w:val="20"/>
                <w:szCs w:val="20"/>
                <w:lang w:eastAsia="ar-SA"/>
              </w:rPr>
              <w:t>Создание нормативно-правовой базы энергосбережения</w:t>
            </w:r>
          </w:p>
          <w:p w:rsidR="005B5B13" w:rsidRPr="005B5B13" w:rsidRDefault="005B5B13" w:rsidP="005B5B13">
            <w:pPr>
              <w:widowControl w:val="0"/>
              <w:suppressAutoHyphens/>
              <w:autoSpaceDE w:val="0"/>
              <w:autoSpaceDN w:val="0"/>
              <w:adjustRightInd w:val="0"/>
              <w:snapToGrid w:val="0"/>
              <w:spacing w:after="0" w:line="240" w:lineRule="auto"/>
              <w:rPr>
                <w:rFonts w:ascii="Times New Roman" w:eastAsia="Times New Roman" w:hAnsi="Times New Roman" w:cs="Times New Roman"/>
                <w:color w:val="000000"/>
                <w:sz w:val="20"/>
                <w:szCs w:val="20"/>
                <w:lang w:eastAsia="ar-SA"/>
              </w:rPr>
            </w:pPr>
          </w:p>
        </w:tc>
        <w:tc>
          <w:tcPr>
            <w:tcW w:w="1615"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2023-2027 годы</w:t>
            </w:r>
          </w:p>
        </w:tc>
        <w:tc>
          <w:tcPr>
            <w:tcW w:w="2467"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Без материальных затрат</w:t>
            </w:r>
          </w:p>
        </w:tc>
        <w:tc>
          <w:tcPr>
            <w:tcW w:w="2313"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Администрация Октябрьского сельсовета Карасукского района Новосибирской области</w:t>
            </w:r>
          </w:p>
        </w:tc>
        <w:tc>
          <w:tcPr>
            <w:tcW w:w="1320"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02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241"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r>
      <w:tr w:rsidR="005B5B13" w:rsidRPr="005B5B13" w:rsidTr="005B5B13">
        <w:trPr>
          <w:trHeight w:val="744"/>
        </w:trPr>
        <w:tc>
          <w:tcPr>
            <w:tcW w:w="64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w:t>
            </w:r>
          </w:p>
        </w:tc>
        <w:tc>
          <w:tcPr>
            <w:tcW w:w="2546"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napToGrid w:val="0"/>
              <w:spacing w:after="0" w:line="240" w:lineRule="auto"/>
              <w:rPr>
                <w:rFonts w:ascii="Times New Roman" w:eastAsia="Times New Roman" w:hAnsi="Times New Roman" w:cs="Times New Roman"/>
                <w:color w:val="000000"/>
                <w:sz w:val="20"/>
                <w:szCs w:val="20"/>
                <w:lang w:eastAsia="ar-SA"/>
              </w:rPr>
            </w:pPr>
            <w:r w:rsidRPr="005B5B13">
              <w:rPr>
                <w:rFonts w:ascii="Times New Roman" w:eastAsia="Times New Roman" w:hAnsi="Times New Roman" w:cs="Times New Roman"/>
                <w:color w:val="000000"/>
                <w:sz w:val="20"/>
                <w:szCs w:val="20"/>
                <w:lang w:eastAsia="ar-SA"/>
              </w:rPr>
              <w:t>Организация пропаганды в сфере энергосбережения</w:t>
            </w:r>
          </w:p>
        </w:tc>
        <w:tc>
          <w:tcPr>
            <w:tcW w:w="1615"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2023-2027 годы</w:t>
            </w:r>
          </w:p>
        </w:tc>
        <w:tc>
          <w:tcPr>
            <w:tcW w:w="2467"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Без материальных затрат</w:t>
            </w:r>
          </w:p>
        </w:tc>
        <w:tc>
          <w:tcPr>
            <w:tcW w:w="2313"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Администрация Октябрьского сельсовета Карасукского района Новосибирской области</w:t>
            </w:r>
          </w:p>
        </w:tc>
        <w:tc>
          <w:tcPr>
            <w:tcW w:w="1320"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02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241"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r>
      <w:tr w:rsidR="005B5B13" w:rsidRPr="005B5B13" w:rsidTr="005B5B13">
        <w:trPr>
          <w:trHeight w:val="744"/>
        </w:trPr>
        <w:tc>
          <w:tcPr>
            <w:tcW w:w="64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3</w:t>
            </w:r>
          </w:p>
        </w:tc>
        <w:tc>
          <w:tcPr>
            <w:tcW w:w="2546"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Мероприятия для сотрудников учреждения по обучению в области энергосбережения и повышения энергетической эффективности</w:t>
            </w:r>
          </w:p>
        </w:tc>
        <w:tc>
          <w:tcPr>
            <w:tcW w:w="1615"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ar-SA"/>
              </w:rPr>
              <w:t>2023-2027 годы</w:t>
            </w:r>
          </w:p>
        </w:tc>
        <w:tc>
          <w:tcPr>
            <w:tcW w:w="2467"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Без материальных затрат</w:t>
            </w:r>
          </w:p>
        </w:tc>
        <w:tc>
          <w:tcPr>
            <w:tcW w:w="2313"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Администрация Октябрьского сельсовета Карасукского района Новосибирской области</w:t>
            </w:r>
          </w:p>
        </w:tc>
        <w:tc>
          <w:tcPr>
            <w:tcW w:w="1320"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02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241"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r>
      <w:tr w:rsidR="005B5B13" w:rsidRPr="005B5B13" w:rsidTr="005B5B13">
        <w:trPr>
          <w:trHeight w:val="744"/>
        </w:trPr>
        <w:tc>
          <w:tcPr>
            <w:tcW w:w="64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4</w:t>
            </w:r>
          </w:p>
        </w:tc>
        <w:tc>
          <w:tcPr>
            <w:tcW w:w="2546"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5B13">
              <w:rPr>
                <w:rFonts w:ascii="Times New Roman" w:eastAsia="Times New Roman" w:hAnsi="Times New Roman" w:cs="Times New Roman"/>
                <w:sz w:val="20"/>
                <w:szCs w:val="20"/>
                <w:lang w:eastAsia="ru-RU"/>
              </w:rPr>
              <w:t>Проведение ежегодного мониторинга  фактических показателей эффективности мероприятий по энергосбережению</w:t>
            </w:r>
          </w:p>
        </w:tc>
        <w:tc>
          <w:tcPr>
            <w:tcW w:w="1615"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2023-2027 годы</w:t>
            </w:r>
          </w:p>
        </w:tc>
        <w:tc>
          <w:tcPr>
            <w:tcW w:w="2467"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Бюджет Октябрьского сельсовета Карасукского района Новосибирской области  </w:t>
            </w:r>
          </w:p>
        </w:tc>
        <w:tc>
          <w:tcPr>
            <w:tcW w:w="2313"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Администрация Октябрьского сельсовета Карасукского района Новосибирской области</w:t>
            </w:r>
          </w:p>
        </w:tc>
        <w:tc>
          <w:tcPr>
            <w:tcW w:w="1320"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02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c>
          <w:tcPr>
            <w:tcW w:w="1241"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0,0</w:t>
            </w:r>
          </w:p>
        </w:tc>
      </w:tr>
      <w:tr w:rsidR="005B5B13" w:rsidRPr="005B5B13" w:rsidTr="005B5B13">
        <w:trPr>
          <w:trHeight w:val="293"/>
        </w:trPr>
        <w:tc>
          <w:tcPr>
            <w:tcW w:w="648" w:type="dxa"/>
            <w:tcBorders>
              <w:top w:val="single" w:sz="4" w:space="0" w:color="auto"/>
              <w:left w:val="single" w:sz="4" w:space="0" w:color="auto"/>
              <w:bottom w:val="single" w:sz="4" w:space="0" w:color="auto"/>
              <w:right w:val="single" w:sz="4" w:space="0" w:color="auto"/>
            </w:tcBorders>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tc>
        <w:tc>
          <w:tcPr>
            <w:tcW w:w="14878" w:type="dxa"/>
            <w:gridSpan w:val="9"/>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b/>
                <w:bCs/>
                <w:color w:val="000000"/>
                <w:sz w:val="20"/>
                <w:szCs w:val="20"/>
                <w:lang w:eastAsia="ar-SA"/>
              </w:rPr>
              <w:t>Мероприятия по энергосбережению в системе ЭЛЕКТРОСНАБЖЕНИЯ</w:t>
            </w:r>
          </w:p>
        </w:tc>
      </w:tr>
      <w:tr w:rsidR="005B5B13" w:rsidRPr="005B5B13" w:rsidTr="005B5B13">
        <w:trPr>
          <w:trHeight w:val="699"/>
        </w:trPr>
        <w:tc>
          <w:tcPr>
            <w:tcW w:w="64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5</w:t>
            </w:r>
          </w:p>
        </w:tc>
        <w:tc>
          <w:tcPr>
            <w:tcW w:w="2546"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napToGrid w:val="0"/>
              <w:spacing w:after="0" w:line="240" w:lineRule="auto"/>
              <w:rPr>
                <w:rFonts w:ascii="Times New Roman" w:eastAsia="Times New Roman" w:hAnsi="Times New Roman" w:cs="Times New Roman"/>
                <w:color w:val="000000"/>
                <w:sz w:val="20"/>
                <w:szCs w:val="20"/>
                <w:lang w:eastAsia="ar-SA"/>
              </w:rPr>
            </w:pPr>
            <w:r w:rsidRPr="005B5B13">
              <w:rPr>
                <w:rFonts w:ascii="Times New Roman" w:eastAsia="Times New Roman" w:hAnsi="Times New Roman" w:cs="Times New Roman"/>
                <w:color w:val="000000"/>
                <w:sz w:val="20"/>
                <w:szCs w:val="20"/>
                <w:lang w:eastAsia="ar-SA"/>
              </w:rPr>
              <w:t>Замена ламп накаливания на энергосберегающие светодиодные лампы.</w:t>
            </w:r>
          </w:p>
        </w:tc>
        <w:tc>
          <w:tcPr>
            <w:tcW w:w="1615"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2023-2027 годы</w:t>
            </w:r>
          </w:p>
        </w:tc>
        <w:tc>
          <w:tcPr>
            <w:tcW w:w="2467"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Бюджет Октябрьского сельсовета Карасукского района Новосибирской области  </w:t>
            </w:r>
          </w:p>
        </w:tc>
        <w:tc>
          <w:tcPr>
            <w:tcW w:w="2313"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Администрация Октябрьского сельсовета Карасукского района Новосибирской области</w:t>
            </w:r>
          </w:p>
        </w:tc>
        <w:tc>
          <w:tcPr>
            <w:tcW w:w="1320"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16,0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16,0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 20,0</w:t>
            </w:r>
          </w:p>
        </w:tc>
        <w:tc>
          <w:tcPr>
            <w:tcW w:w="102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20,0 </w:t>
            </w:r>
          </w:p>
        </w:tc>
        <w:tc>
          <w:tcPr>
            <w:tcW w:w="1241"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 20,0</w:t>
            </w:r>
          </w:p>
        </w:tc>
      </w:tr>
      <w:tr w:rsidR="005B5B13" w:rsidRPr="005B5B13" w:rsidTr="005B5B13">
        <w:trPr>
          <w:trHeight w:val="1226"/>
        </w:trPr>
        <w:tc>
          <w:tcPr>
            <w:tcW w:w="64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6</w:t>
            </w:r>
          </w:p>
        </w:tc>
        <w:tc>
          <w:tcPr>
            <w:tcW w:w="2546"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napToGrid w:val="0"/>
              <w:spacing w:after="0" w:line="240" w:lineRule="auto"/>
              <w:ind w:right="144"/>
              <w:rPr>
                <w:rFonts w:ascii="Times New Roman" w:eastAsia="Times New Roman" w:hAnsi="Times New Roman" w:cs="Times New Roman"/>
                <w:color w:val="000000"/>
                <w:sz w:val="20"/>
                <w:szCs w:val="20"/>
                <w:lang w:eastAsia="ar-SA"/>
              </w:rPr>
            </w:pPr>
            <w:r w:rsidRPr="005B5B13">
              <w:rPr>
                <w:rFonts w:ascii="Times New Roman" w:eastAsia="Times New Roman" w:hAnsi="Times New Roman" w:cs="Times New Roman"/>
                <w:color w:val="000000"/>
                <w:sz w:val="20"/>
                <w:szCs w:val="20"/>
                <w:lang w:eastAsia="ar-SA"/>
              </w:rPr>
              <w:t>Замена штатных выключателей на выключатели со встроенным оптико-акустическим датчиком</w:t>
            </w:r>
          </w:p>
        </w:tc>
        <w:tc>
          <w:tcPr>
            <w:tcW w:w="1615"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2023-2027 годы</w:t>
            </w:r>
          </w:p>
        </w:tc>
        <w:tc>
          <w:tcPr>
            <w:tcW w:w="2467"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Бюджет Октябрьского сельсовета Карасукского района Новосибирской области  </w:t>
            </w:r>
          </w:p>
        </w:tc>
        <w:tc>
          <w:tcPr>
            <w:tcW w:w="2313"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Администрация Октябрьского сельсовета Карасукского района Новосибирской области</w:t>
            </w:r>
          </w:p>
        </w:tc>
        <w:tc>
          <w:tcPr>
            <w:tcW w:w="1320"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 133,0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14,0 </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15,0 </w:t>
            </w:r>
          </w:p>
        </w:tc>
        <w:tc>
          <w:tcPr>
            <w:tcW w:w="102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15,0  </w:t>
            </w:r>
          </w:p>
        </w:tc>
        <w:tc>
          <w:tcPr>
            <w:tcW w:w="1241"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15,0</w:t>
            </w:r>
          </w:p>
        </w:tc>
      </w:tr>
      <w:tr w:rsidR="005B5B13" w:rsidRPr="005B5B13" w:rsidTr="005B5B13">
        <w:trPr>
          <w:trHeight w:val="255"/>
        </w:trPr>
        <w:tc>
          <w:tcPr>
            <w:tcW w:w="648" w:type="dxa"/>
            <w:tcBorders>
              <w:top w:val="single" w:sz="4" w:space="0" w:color="auto"/>
              <w:left w:val="single" w:sz="4" w:space="0" w:color="auto"/>
              <w:bottom w:val="single" w:sz="4" w:space="0" w:color="auto"/>
              <w:right w:val="single" w:sz="4" w:space="0" w:color="auto"/>
            </w:tcBorders>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tc>
        <w:tc>
          <w:tcPr>
            <w:tcW w:w="14878" w:type="dxa"/>
            <w:gridSpan w:val="9"/>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b/>
                <w:bCs/>
                <w:sz w:val="20"/>
                <w:szCs w:val="20"/>
                <w:lang w:eastAsia="ar-SA"/>
              </w:rPr>
              <w:t>Мероприятия по энергосбережению в системе ТЕПЛОСНАБЖЕНИЯ</w:t>
            </w:r>
          </w:p>
        </w:tc>
      </w:tr>
      <w:tr w:rsidR="005B5B13" w:rsidRPr="005B5B13" w:rsidTr="005B5B13">
        <w:trPr>
          <w:trHeight w:val="546"/>
        </w:trPr>
        <w:tc>
          <w:tcPr>
            <w:tcW w:w="64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7</w:t>
            </w:r>
          </w:p>
        </w:tc>
        <w:tc>
          <w:tcPr>
            <w:tcW w:w="2546"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napToGri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Ревизия всех окон, стен с зачисткой и ремонтом внешних швов.</w:t>
            </w:r>
          </w:p>
        </w:tc>
        <w:tc>
          <w:tcPr>
            <w:tcW w:w="1615"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2023-2027 годы</w:t>
            </w:r>
          </w:p>
        </w:tc>
        <w:tc>
          <w:tcPr>
            <w:tcW w:w="2467"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Бюджет Октябрьского сельсовета Карасукского района Новосибирской области  </w:t>
            </w:r>
          </w:p>
        </w:tc>
        <w:tc>
          <w:tcPr>
            <w:tcW w:w="2313"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Администрация Октябрьского сельсовета Карасукского района Новосибирской области</w:t>
            </w:r>
          </w:p>
        </w:tc>
        <w:tc>
          <w:tcPr>
            <w:tcW w:w="1320"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3,0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10,0 </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15,0 </w:t>
            </w:r>
          </w:p>
        </w:tc>
        <w:tc>
          <w:tcPr>
            <w:tcW w:w="102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15,0</w:t>
            </w:r>
          </w:p>
        </w:tc>
        <w:tc>
          <w:tcPr>
            <w:tcW w:w="1241"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5B5B13">
              <w:rPr>
                <w:rFonts w:ascii="Times New Roman" w:eastAsia="Times New Roman" w:hAnsi="Times New Roman" w:cs="Times New Roman"/>
                <w:sz w:val="20"/>
                <w:szCs w:val="20"/>
                <w:lang w:eastAsia="ar-SA"/>
              </w:rPr>
              <w:t xml:space="preserve">15,0 </w:t>
            </w:r>
          </w:p>
        </w:tc>
      </w:tr>
      <w:tr w:rsidR="005B5B13" w:rsidRPr="005B5B13" w:rsidTr="005B5B13">
        <w:trPr>
          <w:trHeight w:val="546"/>
        </w:trPr>
        <w:tc>
          <w:tcPr>
            <w:tcW w:w="64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tc>
        <w:tc>
          <w:tcPr>
            <w:tcW w:w="2546"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napToGrid w:val="0"/>
              <w:spacing w:after="0" w:line="240" w:lineRule="auto"/>
              <w:rPr>
                <w:rFonts w:ascii="Times New Roman" w:eastAsia="Times New Roman" w:hAnsi="Times New Roman" w:cs="Times New Roman"/>
                <w:sz w:val="20"/>
                <w:szCs w:val="20"/>
                <w:lang w:eastAsia="ar-SA"/>
              </w:rPr>
            </w:pPr>
          </w:p>
        </w:tc>
        <w:tc>
          <w:tcPr>
            <w:tcW w:w="1615"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tc>
        <w:tc>
          <w:tcPr>
            <w:tcW w:w="2467"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2313"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1320"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tc>
        <w:tc>
          <w:tcPr>
            <w:tcW w:w="102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tc>
      </w:tr>
      <w:tr w:rsidR="005B5B13" w:rsidRPr="005B5B13" w:rsidTr="005B5B13">
        <w:trPr>
          <w:trHeight w:val="303"/>
        </w:trPr>
        <w:tc>
          <w:tcPr>
            <w:tcW w:w="9589" w:type="dxa"/>
            <w:gridSpan w:val="5"/>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5B5B13">
              <w:rPr>
                <w:rFonts w:ascii="Times New Roman" w:eastAsia="Times New Roman" w:hAnsi="Times New Roman" w:cs="Times New Roman"/>
                <w:b/>
                <w:sz w:val="20"/>
                <w:szCs w:val="20"/>
                <w:lang w:eastAsia="ar-SA"/>
              </w:rPr>
              <w:t>ИТОГО по муниципальной программе</w:t>
            </w:r>
          </w:p>
        </w:tc>
        <w:tc>
          <w:tcPr>
            <w:tcW w:w="1320"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ar-SA"/>
              </w:rPr>
            </w:pPr>
            <w:r w:rsidRPr="005B5B13">
              <w:rPr>
                <w:rFonts w:ascii="Times New Roman" w:eastAsia="Times New Roman" w:hAnsi="Times New Roman" w:cs="Times New Roman"/>
                <w:b/>
                <w:sz w:val="20"/>
                <w:szCs w:val="20"/>
                <w:lang w:eastAsia="ar-SA"/>
              </w:rPr>
              <w:t xml:space="preserve">  32,0</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ar-SA"/>
              </w:rPr>
            </w:pPr>
            <w:r w:rsidRPr="005B5B13">
              <w:rPr>
                <w:rFonts w:ascii="Times New Roman" w:eastAsia="Times New Roman" w:hAnsi="Times New Roman" w:cs="Times New Roman"/>
                <w:b/>
                <w:sz w:val="20"/>
                <w:szCs w:val="20"/>
                <w:lang w:eastAsia="ar-SA"/>
              </w:rPr>
              <w:t xml:space="preserve">40,0 </w:t>
            </w:r>
          </w:p>
        </w:tc>
        <w:tc>
          <w:tcPr>
            <w:tcW w:w="1174"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ar-SA"/>
              </w:rPr>
            </w:pPr>
            <w:r w:rsidRPr="005B5B13">
              <w:rPr>
                <w:rFonts w:ascii="Times New Roman" w:eastAsia="Times New Roman" w:hAnsi="Times New Roman" w:cs="Times New Roman"/>
                <w:b/>
                <w:sz w:val="20"/>
                <w:szCs w:val="20"/>
                <w:lang w:eastAsia="ar-SA"/>
              </w:rPr>
              <w:t xml:space="preserve">  50,0</w:t>
            </w:r>
          </w:p>
        </w:tc>
        <w:tc>
          <w:tcPr>
            <w:tcW w:w="1028"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ar-SA"/>
              </w:rPr>
            </w:pPr>
            <w:r w:rsidRPr="005B5B13">
              <w:rPr>
                <w:rFonts w:ascii="Times New Roman" w:eastAsia="Times New Roman" w:hAnsi="Times New Roman" w:cs="Times New Roman"/>
                <w:b/>
                <w:sz w:val="20"/>
                <w:szCs w:val="20"/>
                <w:lang w:eastAsia="ar-SA"/>
              </w:rPr>
              <w:t xml:space="preserve"> 50,0 </w:t>
            </w:r>
          </w:p>
        </w:tc>
        <w:tc>
          <w:tcPr>
            <w:tcW w:w="1241" w:type="dxa"/>
            <w:tcBorders>
              <w:top w:val="single" w:sz="4" w:space="0" w:color="auto"/>
              <w:left w:val="single" w:sz="4" w:space="0" w:color="auto"/>
              <w:bottom w:val="single" w:sz="4" w:space="0" w:color="auto"/>
              <w:right w:val="single" w:sz="4" w:space="0" w:color="auto"/>
            </w:tcBorders>
            <w:hideMark/>
          </w:tcPr>
          <w:p w:rsidR="005B5B13" w:rsidRPr="005B5B13" w:rsidRDefault="005B5B13" w:rsidP="005B5B13">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ar-SA"/>
              </w:rPr>
            </w:pPr>
            <w:r w:rsidRPr="005B5B13">
              <w:rPr>
                <w:rFonts w:ascii="Times New Roman" w:eastAsia="Times New Roman" w:hAnsi="Times New Roman" w:cs="Times New Roman"/>
                <w:b/>
                <w:sz w:val="20"/>
                <w:szCs w:val="20"/>
                <w:lang w:eastAsia="ar-SA"/>
              </w:rPr>
              <w:t xml:space="preserve">50,0 </w:t>
            </w:r>
          </w:p>
        </w:tc>
      </w:tr>
    </w:tbl>
    <w:p w:rsidR="005B5B13" w:rsidRPr="005B5B13" w:rsidRDefault="005B5B13" w:rsidP="005B5B13">
      <w:pPr>
        <w:widowControl w:val="0"/>
        <w:suppressAutoHyphens/>
        <w:autoSpaceDE w:val="0"/>
        <w:autoSpaceDN w:val="0"/>
        <w:adjustRightInd w:val="0"/>
        <w:spacing w:after="0" w:line="240" w:lineRule="auto"/>
        <w:jc w:val="both"/>
        <w:rPr>
          <w:rFonts w:ascii="Calibri" w:eastAsia="Times New Roman" w:hAnsi="Calibri" w:cs="Calibri"/>
          <w:spacing w:val="-1"/>
          <w:sz w:val="20"/>
          <w:szCs w:val="20"/>
          <w:lang w:eastAsia="ar-SA"/>
        </w:rPr>
      </w:pP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5B13" w:rsidRP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5B13" w:rsidRDefault="005B5B13" w:rsidP="005B5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sectPr w:rsidR="005B5B13" w:rsidSect="005B5B13">
          <w:pgSz w:w="16838" w:h="11906" w:orient="landscape"/>
          <w:pgMar w:top="1701" w:right="1134" w:bottom="850" w:left="851" w:header="709" w:footer="709" w:gutter="0"/>
          <w:cols w:space="708"/>
          <w:docGrid w:linePitch="360"/>
        </w:sectPr>
      </w:pPr>
    </w:p>
    <w:p w:rsidR="00002612" w:rsidRPr="00AD4274" w:rsidRDefault="00002612"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729A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w:t>
      </w:r>
      <w:r w:rsidR="005B5B13">
        <w:rPr>
          <w:rFonts w:ascii="Times New Roman" w:eastAsia="Times New Roman" w:hAnsi="Times New Roman" w:cs="Times New Roman"/>
          <w:b/>
          <w:i/>
          <w:sz w:val="20"/>
          <w:szCs w:val="20"/>
          <w:lang w:eastAsia="ru-RU"/>
        </w:rPr>
        <w:t>36(100) от 09</w:t>
      </w:r>
      <w:r w:rsidR="00AA6B76">
        <w:rPr>
          <w:rFonts w:ascii="Times New Roman" w:eastAsia="Times New Roman" w:hAnsi="Times New Roman" w:cs="Times New Roman"/>
          <w:b/>
          <w:i/>
          <w:sz w:val="20"/>
          <w:szCs w:val="20"/>
          <w:lang w:eastAsia="ru-RU"/>
        </w:rPr>
        <w:t>.11</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A84C1F" w:rsidRDefault="00A84C1F" w:rsidP="002C7331">
      <w:pPr>
        <w:autoSpaceDE w:val="0"/>
        <w:autoSpaceDN w:val="0"/>
        <w:adjustRightInd w:val="0"/>
        <w:jc w:val="both"/>
        <w:rPr>
          <w:i/>
          <w:sz w:val="20"/>
          <w:szCs w:val="20"/>
        </w:rPr>
      </w:pPr>
    </w:p>
    <w:p w:rsidR="005B5B13" w:rsidRDefault="00B558E0" w:rsidP="005B5B13">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sidR="005B5B13">
        <w:rPr>
          <w:sz w:val="20"/>
          <w:szCs w:val="20"/>
        </w:rPr>
        <w:t>а Новосибирской области от 09</w:t>
      </w:r>
      <w:r w:rsidR="00AA6B76">
        <w:rPr>
          <w:sz w:val="20"/>
          <w:szCs w:val="20"/>
        </w:rPr>
        <w:t>.11</w:t>
      </w:r>
      <w:r w:rsidRPr="00473F3D">
        <w:rPr>
          <w:sz w:val="20"/>
          <w:szCs w:val="20"/>
        </w:rPr>
        <w:t xml:space="preserve">.2022г. № </w:t>
      </w:r>
      <w:r w:rsidR="005B5B13">
        <w:rPr>
          <w:sz w:val="20"/>
          <w:szCs w:val="20"/>
        </w:rPr>
        <w:t>115</w:t>
      </w:r>
      <w:r w:rsidRPr="00473F3D">
        <w:rPr>
          <w:sz w:val="20"/>
          <w:szCs w:val="20"/>
        </w:rPr>
        <w:t xml:space="preserve"> «</w:t>
      </w:r>
      <w:r w:rsidR="005B5B13" w:rsidRPr="005B5B13">
        <w:rPr>
          <w:sz w:val="20"/>
          <w:szCs w:val="20"/>
        </w:rPr>
        <w:t>Об утверждении Положения о наставничестве на муниципальной службе в администрации Октябрьского сельсовета Карасукского района Новосибирской области</w:t>
      </w:r>
      <w:r w:rsidR="005B5B13">
        <w:rPr>
          <w:sz w:val="20"/>
          <w:szCs w:val="20"/>
        </w:rPr>
        <w:t>.</w:t>
      </w:r>
    </w:p>
    <w:p w:rsidR="005B5B13" w:rsidRPr="005B5B13" w:rsidRDefault="005B5B13" w:rsidP="005B5B13">
      <w:pPr>
        <w:pStyle w:val="ac"/>
        <w:numPr>
          <w:ilvl w:val="0"/>
          <w:numId w:val="45"/>
        </w:numPr>
        <w:ind w:left="0" w:firstLine="709"/>
        <w:jc w:val="both"/>
        <w:rPr>
          <w:sz w:val="20"/>
          <w:szCs w:val="20"/>
        </w:rPr>
      </w:pPr>
      <w:r w:rsidRPr="005B5B13">
        <w:rPr>
          <w:sz w:val="20"/>
          <w:szCs w:val="20"/>
        </w:rPr>
        <w:t>Постановление администрации Октябрьского сельсовета Карасукского района Новосибирской области от 09.11.2022г. № 116 «</w:t>
      </w:r>
      <w:r w:rsidRPr="005B5B13">
        <w:rPr>
          <w:bCs/>
          <w:sz w:val="20"/>
          <w:szCs w:val="20"/>
        </w:rPr>
        <w:t>Об утверждении муниципальной программы  «Энергосбережение и повышение энергетической эффективности на территории Октябрьского сельсовета Карасукского района Новосибирской области на 2023 – 2027 годы»</w:t>
      </w:r>
      <w:r w:rsidRPr="005B5B13">
        <w:rPr>
          <w:sz w:val="20"/>
          <w:szCs w:val="20"/>
        </w:rPr>
        <w:t>.</w:t>
      </w:r>
    </w:p>
    <w:p w:rsidR="005B5B13" w:rsidRPr="005B5B13" w:rsidRDefault="005B5B13" w:rsidP="005B5B13">
      <w:pPr>
        <w:pStyle w:val="ac"/>
        <w:ind w:left="709"/>
        <w:jc w:val="both"/>
        <w:rPr>
          <w:sz w:val="20"/>
          <w:szCs w:val="20"/>
        </w:rPr>
      </w:pPr>
    </w:p>
    <w:p w:rsidR="0060372E" w:rsidRPr="00A60288" w:rsidRDefault="0060372E" w:rsidP="00A60288">
      <w:pPr>
        <w:autoSpaceDE w:val="0"/>
        <w:autoSpaceDN w:val="0"/>
        <w:adjustRightInd w:val="0"/>
        <w:jc w:val="both"/>
        <w:rPr>
          <w:i/>
          <w:sz w:val="20"/>
          <w:szCs w:val="20"/>
        </w:rPr>
      </w:pPr>
    </w:p>
    <w:sectPr w:rsidR="0060372E" w:rsidRPr="00A60288" w:rsidSect="005B5B13">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233" w:rsidRDefault="00356233" w:rsidP="00D31FAC">
      <w:pPr>
        <w:spacing w:after="0" w:line="240" w:lineRule="auto"/>
      </w:pPr>
      <w:r>
        <w:separator/>
      </w:r>
    </w:p>
  </w:endnote>
  <w:endnote w:type="continuationSeparator" w:id="1">
    <w:p w:rsidR="00356233" w:rsidRDefault="00356233"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C4025C" w:rsidRDefault="005D296B">
        <w:pPr>
          <w:pStyle w:val="aa"/>
          <w:jc w:val="right"/>
        </w:pPr>
        <w:fldSimple w:instr="PAGE   \* MERGEFORMAT">
          <w:r w:rsidR="005B5B13">
            <w:rPr>
              <w:noProof/>
            </w:rPr>
            <w:t>7</w:t>
          </w:r>
        </w:fldSimple>
      </w:p>
    </w:sdtContent>
  </w:sdt>
  <w:p w:rsidR="00C4025C" w:rsidRDefault="00C402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233" w:rsidRDefault="00356233" w:rsidP="00D31FAC">
      <w:pPr>
        <w:spacing w:after="0" w:line="240" w:lineRule="auto"/>
      </w:pPr>
      <w:r>
        <w:separator/>
      </w:r>
    </w:p>
  </w:footnote>
  <w:footnote w:type="continuationSeparator" w:id="1">
    <w:p w:rsidR="00356233" w:rsidRDefault="00356233" w:rsidP="00D31FAC">
      <w:pPr>
        <w:spacing w:after="0" w:line="240" w:lineRule="auto"/>
      </w:pPr>
      <w:r>
        <w:continuationSeparator/>
      </w:r>
    </w:p>
  </w:footnote>
  <w:footnote w:id="2">
    <w:p w:rsidR="005B5B13" w:rsidRPr="00175CAA" w:rsidRDefault="005B5B13" w:rsidP="005B5B13">
      <w:pPr>
        <w:pStyle w:val="af9"/>
        <w:jc w:val="both"/>
      </w:pPr>
      <w:r w:rsidRPr="00175CAA">
        <w:rPr>
          <w:rStyle w:val="afffd"/>
        </w:rPr>
        <w:footnoteRef/>
      </w:r>
      <w:r w:rsidRPr="00175CAA">
        <w:t xml:space="preserve"> Содержательная часть мероприятий может меняться (с учетом замещаемой должности, перечня должностных обязанностей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5D296B" w:rsidP="002A5BA5">
    <w:pPr>
      <w:pStyle w:val="a8"/>
      <w:framePr w:wrap="around" w:vAnchor="text" w:hAnchor="margin" w:xAlign="center" w:y="1"/>
      <w:rPr>
        <w:rStyle w:val="af6"/>
      </w:rPr>
    </w:pPr>
    <w:r>
      <w:rPr>
        <w:rStyle w:val="af6"/>
      </w:rPr>
      <w:fldChar w:fldCharType="begin"/>
    </w:r>
    <w:r w:rsidR="00C4025C">
      <w:rPr>
        <w:rStyle w:val="af6"/>
      </w:rPr>
      <w:instrText xml:space="preserve">PAGE  </w:instrText>
    </w:r>
    <w:r>
      <w:rPr>
        <w:rStyle w:val="af6"/>
      </w:rPr>
      <w:fldChar w:fldCharType="end"/>
    </w:r>
  </w:p>
  <w:p w:rsidR="00C4025C" w:rsidRDefault="00C4025C">
    <w:pPr>
      <w:pStyle w:val="a8"/>
    </w:pPr>
  </w:p>
  <w:p w:rsidR="00C4025C" w:rsidRDefault="00C4025C"/>
  <w:p w:rsidR="00C4025C" w:rsidRDefault="00C402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C4025C" w:rsidP="002A5BA5">
    <w:pPr>
      <w:pStyle w:val="a8"/>
      <w:framePr w:wrap="around" w:vAnchor="text" w:hAnchor="margin" w:xAlign="center" w:y="1"/>
      <w:rPr>
        <w:rStyle w:val="af6"/>
      </w:rPr>
    </w:pPr>
  </w:p>
  <w:p w:rsidR="00C4025C" w:rsidRPr="00BF7C70" w:rsidRDefault="00C4025C"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AC76DB">
      <w:rPr>
        <w:rFonts w:ascii="Cambria" w:hAnsi="Cambria"/>
        <w:sz w:val="32"/>
        <w:szCs w:val="32"/>
      </w:rPr>
      <w:t xml:space="preserve">тник </w:t>
    </w:r>
    <w:r w:rsidR="008621C0">
      <w:rPr>
        <w:rFonts w:ascii="Cambria" w:hAnsi="Cambria"/>
        <w:sz w:val="32"/>
        <w:szCs w:val="32"/>
      </w:rPr>
      <w:t xml:space="preserve">Октябрьского сельсовета </w:t>
    </w:r>
    <w:r w:rsidR="005B5B13">
      <w:rPr>
        <w:rFonts w:ascii="Cambria" w:hAnsi="Cambria"/>
        <w:sz w:val="32"/>
        <w:szCs w:val="32"/>
      </w:rPr>
      <w:t>№36(100</w:t>
    </w:r>
    <w:r>
      <w:rPr>
        <w:rFonts w:ascii="Cambria" w:hAnsi="Cambria"/>
        <w:sz w:val="32"/>
        <w:szCs w:val="32"/>
      </w:rPr>
      <w:t xml:space="preserve">) </w:t>
    </w:r>
    <w:r w:rsidRPr="00682015">
      <w:rPr>
        <w:rFonts w:ascii="Cambria" w:hAnsi="Cambria"/>
        <w:sz w:val="32"/>
        <w:szCs w:val="32"/>
      </w:rPr>
      <w:t>от</w:t>
    </w:r>
    <w:r w:rsidR="005B5B13">
      <w:rPr>
        <w:rFonts w:ascii="Cambria" w:hAnsi="Cambria"/>
        <w:sz w:val="32"/>
        <w:szCs w:val="32"/>
      </w:rPr>
      <w:t xml:space="preserve"> 09</w:t>
    </w:r>
    <w:r w:rsidR="00AA6B76">
      <w:rPr>
        <w:rFonts w:ascii="Cambria" w:hAnsi="Cambria"/>
        <w:sz w:val="32"/>
        <w:szCs w:val="32"/>
      </w:rPr>
      <w:t>.11</w:t>
    </w:r>
    <w:r>
      <w:rPr>
        <w:rFonts w:ascii="Cambria" w:hAnsi="Cambria"/>
        <w:sz w:val="32"/>
        <w:szCs w:val="32"/>
      </w:rPr>
      <w:t>.2022 года</w:t>
    </w:r>
  </w:p>
  <w:p w:rsidR="00C4025C" w:rsidRDefault="00C4025C"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C274205"/>
    <w:multiLevelType w:val="hybridMultilevel"/>
    <w:tmpl w:val="B72A74D8"/>
    <w:lvl w:ilvl="0" w:tplc="D25E038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ECD59B5"/>
    <w:multiLevelType w:val="multilevel"/>
    <w:tmpl w:val="85965F1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FCC5D28"/>
    <w:multiLevelType w:val="hybridMultilevel"/>
    <w:tmpl w:val="53C62A18"/>
    <w:lvl w:ilvl="0" w:tplc="8C7A8B6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3">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76390E"/>
    <w:multiLevelType w:val="multilevel"/>
    <w:tmpl w:val="C3A8C0A6"/>
    <w:lvl w:ilvl="0">
      <w:start w:val="1"/>
      <w:numFmt w:val="decimal"/>
      <w:lvlText w:val="%1."/>
      <w:lvlJc w:val="left"/>
      <w:pPr>
        <w:tabs>
          <w:tab w:val="num" w:pos="840"/>
        </w:tabs>
        <w:ind w:left="840" w:hanging="48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26">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3B5C66CE"/>
    <w:multiLevelType w:val="hybridMultilevel"/>
    <w:tmpl w:val="39D4E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43316490"/>
    <w:multiLevelType w:val="hybridMultilevel"/>
    <w:tmpl w:val="B72A74D8"/>
    <w:lvl w:ilvl="0" w:tplc="D25E038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61D1A6C"/>
    <w:multiLevelType w:val="multilevel"/>
    <w:tmpl w:val="C9E4C9C8"/>
    <w:lvl w:ilvl="0">
      <w:start w:val="1"/>
      <w:numFmt w:val="decimal"/>
      <w:lvlText w:val="%1."/>
      <w:lvlJc w:val="left"/>
      <w:pPr>
        <w:ind w:left="450" w:hanging="45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3">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4">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5D554E99"/>
    <w:multiLevelType w:val="hybridMultilevel"/>
    <w:tmpl w:val="31AE33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3">
    <w:nsid w:val="614D108D"/>
    <w:multiLevelType w:val="hybridMultilevel"/>
    <w:tmpl w:val="4BC4E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num>
  <w:num w:numId="2">
    <w:abstractNumId w:val="10"/>
  </w:num>
  <w:num w:numId="3">
    <w:abstractNumId w:val="4"/>
  </w:num>
  <w:num w:numId="4">
    <w:abstractNumId w:val="8"/>
  </w:num>
  <w:num w:numId="5">
    <w:abstractNumId w:val="42"/>
  </w:num>
  <w:num w:numId="6">
    <w:abstractNumId w:val="35"/>
  </w:num>
  <w:num w:numId="7">
    <w:abstractNumId w:val="37"/>
  </w:num>
  <w:num w:numId="8">
    <w:abstractNumId w:val="48"/>
  </w:num>
  <w:num w:numId="9">
    <w:abstractNumId w:val="38"/>
  </w:num>
  <w:num w:numId="10">
    <w:abstractNumId w:val="16"/>
  </w:num>
  <w:num w:numId="11">
    <w:abstractNumId w:val="36"/>
  </w:num>
  <w:num w:numId="12">
    <w:abstractNumId w:val="34"/>
  </w:num>
  <w:num w:numId="13">
    <w:abstractNumId w:val="5"/>
  </w:num>
  <w:num w:numId="14">
    <w:abstractNumId w:val="17"/>
  </w:num>
  <w:num w:numId="15">
    <w:abstractNumId w:val="13"/>
  </w:num>
  <w:num w:numId="16">
    <w:abstractNumId w:val="14"/>
  </w:num>
  <w:num w:numId="17">
    <w:abstractNumId w:val="19"/>
  </w:num>
  <w:num w:numId="18">
    <w:abstractNumId w:val="44"/>
  </w:num>
  <w:num w:numId="19">
    <w:abstractNumId w:val="27"/>
  </w:num>
  <w:num w:numId="20">
    <w:abstractNumId w:val="30"/>
  </w:num>
  <w:num w:numId="21">
    <w:abstractNumId w:val="39"/>
  </w:num>
  <w:num w:numId="22">
    <w:abstractNumId w:val="33"/>
  </w:num>
  <w:num w:numId="23">
    <w:abstractNumId w:val="46"/>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num>
  <w:num w:numId="26">
    <w:abstractNumId w:val="2"/>
  </w:num>
  <w:num w:numId="27">
    <w:abstractNumId w:val="26"/>
  </w:num>
  <w:num w:numId="28">
    <w:abstractNumId w:val="22"/>
  </w:num>
  <w:num w:numId="29">
    <w:abstractNumId w:val="20"/>
  </w:num>
  <w:num w:numId="30">
    <w:abstractNumId w:val="40"/>
  </w:num>
  <w:num w:numId="31">
    <w:abstractNumId w:val="9"/>
  </w:num>
  <w:num w:numId="32">
    <w:abstractNumId w:val="18"/>
  </w:num>
  <w:num w:numId="33">
    <w:abstractNumId w:val="3"/>
  </w:num>
  <w:num w:numId="34">
    <w:abstractNumId w:val="41"/>
  </w:num>
  <w:num w:numId="35">
    <w:abstractNumId w:val="45"/>
  </w:num>
  <w:num w:numId="36">
    <w:abstractNumId w:val="32"/>
  </w:num>
  <w:num w:numId="37">
    <w:abstractNumId w:val="24"/>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1"/>
  </w:num>
  <w:num w:numId="41">
    <w:abstractNumId w:val="23"/>
  </w:num>
  <w:num w:numId="42">
    <w:abstractNumId w:val="49"/>
  </w:num>
  <w:num w:numId="43">
    <w:abstractNumId w:val="28"/>
  </w:num>
  <w:num w:numId="44">
    <w:abstractNumId w:val="6"/>
  </w:num>
  <w:num w:numId="45">
    <w:abstractNumId w:val="12"/>
  </w:num>
  <w:num w:numId="46">
    <w:abstractNumId w:val="25"/>
  </w:num>
  <w:num w:numId="47">
    <w:abstractNumId w:val="15"/>
  </w:num>
  <w:num w:numId="48">
    <w:abstractNumId w:val="43"/>
  </w:num>
  <w:num w:numId="49">
    <w:abstractNumId w:val="3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47810"/>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3B7C"/>
    <w:rsid w:val="000A4608"/>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0628"/>
    <w:rsid w:val="001C3231"/>
    <w:rsid w:val="001C541A"/>
    <w:rsid w:val="001C57A1"/>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1E3A"/>
    <w:rsid w:val="002566DB"/>
    <w:rsid w:val="002573F4"/>
    <w:rsid w:val="00257F2E"/>
    <w:rsid w:val="00261257"/>
    <w:rsid w:val="00266A3B"/>
    <w:rsid w:val="002771C1"/>
    <w:rsid w:val="0027740F"/>
    <w:rsid w:val="00277616"/>
    <w:rsid w:val="0028033D"/>
    <w:rsid w:val="00291413"/>
    <w:rsid w:val="0029193B"/>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72"/>
    <w:rsid w:val="002F7EC1"/>
    <w:rsid w:val="00300030"/>
    <w:rsid w:val="003005DE"/>
    <w:rsid w:val="00300B8F"/>
    <w:rsid w:val="0030644E"/>
    <w:rsid w:val="0031253B"/>
    <w:rsid w:val="0031754A"/>
    <w:rsid w:val="0032028E"/>
    <w:rsid w:val="00320EB6"/>
    <w:rsid w:val="00333E33"/>
    <w:rsid w:val="00335B87"/>
    <w:rsid w:val="00337CDF"/>
    <w:rsid w:val="0034186E"/>
    <w:rsid w:val="00343B73"/>
    <w:rsid w:val="00343C0E"/>
    <w:rsid w:val="0034408F"/>
    <w:rsid w:val="003460B7"/>
    <w:rsid w:val="0035266C"/>
    <w:rsid w:val="00355624"/>
    <w:rsid w:val="00355FD3"/>
    <w:rsid w:val="00356233"/>
    <w:rsid w:val="00356D37"/>
    <w:rsid w:val="00357775"/>
    <w:rsid w:val="0036456D"/>
    <w:rsid w:val="00364E85"/>
    <w:rsid w:val="00365151"/>
    <w:rsid w:val="003770CA"/>
    <w:rsid w:val="00386502"/>
    <w:rsid w:val="003976D0"/>
    <w:rsid w:val="003A6D87"/>
    <w:rsid w:val="003C0AB3"/>
    <w:rsid w:val="003C1DA5"/>
    <w:rsid w:val="003C2651"/>
    <w:rsid w:val="003C30D2"/>
    <w:rsid w:val="003C50AB"/>
    <w:rsid w:val="003C5930"/>
    <w:rsid w:val="003D1AC8"/>
    <w:rsid w:val="003D500E"/>
    <w:rsid w:val="003E0595"/>
    <w:rsid w:val="003E3AAE"/>
    <w:rsid w:val="003E5389"/>
    <w:rsid w:val="003F1D3C"/>
    <w:rsid w:val="003F266D"/>
    <w:rsid w:val="003F360B"/>
    <w:rsid w:val="003F6DFB"/>
    <w:rsid w:val="003F7411"/>
    <w:rsid w:val="00401B2B"/>
    <w:rsid w:val="00404373"/>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2F8"/>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B5B13"/>
    <w:rsid w:val="005C0487"/>
    <w:rsid w:val="005C3147"/>
    <w:rsid w:val="005C742C"/>
    <w:rsid w:val="005D134A"/>
    <w:rsid w:val="005D296B"/>
    <w:rsid w:val="005D2EF9"/>
    <w:rsid w:val="005D3471"/>
    <w:rsid w:val="005D6ACD"/>
    <w:rsid w:val="005D7E25"/>
    <w:rsid w:val="005E4054"/>
    <w:rsid w:val="005E4B2E"/>
    <w:rsid w:val="005F4629"/>
    <w:rsid w:val="005F5984"/>
    <w:rsid w:val="005F74D7"/>
    <w:rsid w:val="006007C7"/>
    <w:rsid w:val="006014AD"/>
    <w:rsid w:val="0060372E"/>
    <w:rsid w:val="00603B97"/>
    <w:rsid w:val="0061455E"/>
    <w:rsid w:val="00614B70"/>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10EF"/>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10DD"/>
    <w:rsid w:val="006C2975"/>
    <w:rsid w:val="006C4D15"/>
    <w:rsid w:val="006D04E4"/>
    <w:rsid w:val="006D6533"/>
    <w:rsid w:val="006E0952"/>
    <w:rsid w:val="006E1481"/>
    <w:rsid w:val="006E186A"/>
    <w:rsid w:val="006E5CA3"/>
    <w:rsid w:val="006F45AC"/>
    <w:rsid w:val="006F6023"/>
    <w:rsid w:val="006F65BA"/>
    <w:rsid w:val="00702E1D"/>
    <w:rsid w:val="0070721F"/>
    <w:rsid w:val="00707669"/>
    <w:rsid w:val="00715FBD"/>
    <w:rsid w:val="00725743"/>
    <w:rsid w:val="0073429C"/>
    <w:rsid w:val="00742B7D"/>
    <w:rsid w:val="00742C2C"/>
    <w:rsid w:val="00745FC6"/>
    <w:rsid w:val="00746DC7"/>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46BA"/>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21C0"/>
    <w:rsid w:val="008669CF"/>
    <w:rsid w:val="00867A40"/>
    <w:rsid w:val="008727DB"/>
    <w:rsid w:val="00872F1A"/>
    <w:rsid w:val="008806E4"/>
    <w:rsid w:val="00882048"/>
    <w:rsid w:val="00883ED8"/>
    <w:rsid w:val="00885267"/>
    <w:rsid w:val="008922D3"/>
    <w:rsid w:val="00892C62"/>
    <w:rsid w:val="00896D45"/>
    <w:rsid w:val="008A192F"/>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356E"/>
    <w:rsid w:val="009049D5"/>
    <w:rsid w:val="0090576E"/>
    <w:rsid w:val="00905CE5"/>
    <w:rsid w:val="00912315"/>
    <w:rsid w:val="00913190"/>
    <w:rsid w:val="00917B55"/>
    <w:rsid w:val="00923594"/>
    <w:rsid w:val="009265EC"/>
    <w:rsid w:val="00927CFF"/>
    <w:rsid w:val="00934BD8"/>
    <w:rsid w:val="00935A4A"/>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59C9"/>
    <w:rsid w:val="009E79D3"/>
    <w:rsid w:val="009F1D5C"/>
    <w:rsid w:val="009F623F"/>
    <w:rsid w:val="009F7CCA"/>
    <w:rsid w:val="00A01FEF"/>
    <w:rsid w:val="00A03AAB"/>
    <w:rsid w:val="00A03DA0"/>
    <w:rsid w:val="00A042FE"/>
    <w:rsid w:val="00A06CF7"/>
    <w:rsid w:val="00A11455"/>
    <w:rsid w:val="00A11806"/>
    <w:rsid w:val="00A13453"/>
    <w:rsid w:val="00A153A7"/>
    <w:rsid w:val="00A239C7"/>
    <w:rsid w:val="00A24620"/>
    <w:rsid w:val="00A24A1A"/>
    <w:rsid w:val="00A25756"/>
    <w:rsid w:val="00A411B6"/>
    <w:rsid w:val="00A47DD2"/>
    <w:rsid w:val="00A60288"/>
    <w:rsid w:val="00A719FF"/>
    <w:rsid w:val="00A729A5"/>
    <w:rsid w:val="00A73B4E"/>
    <w:rsid w:val="00A77F94"/>
    <w:rsid w:val="00A80C1A"/>
    <w:rsid w:val="00A81B24"/>
    <w:rsid w:val="00A84985"/>
    <w:rsid w:val="00A84C1F"/>
    <w:rsid w:val="00A86925"/>
    <w:rsid w:val="00A86D87"/>
    <w:rsid w:val="00A901C0"/>
    <w:rsid w:val="00AA0455"/>
    <w:rsid w:val="00AA68BD"/>
    <w:rsid w:val="00AA6B76"/>
    <w:rsid w:val="00AA7038"/>
    <w:rsid w:val="00AB0CD0"/>
    <w:rsid w:val="00AB14A6"/>
    <w:rsid w:val="00AB2A80"/>
    <w:rsid w:val="00AB30E2"/>
    <w:rsid w:val="00AC0264"/>
    <w:rsid w:val="00AC1336"/>
    <w:rsid w:val="00AC201E"/>
    <w:rsid w:val="00AC76DB"/>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558E0"/>
    <w:rsid w:val="00B5592A"/>
    <w:rsid w:val="00B56E45"/>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01EB"/>
    <w:rsid w:val="00C17680"/>
    <w:rsid w:val="00C21ACC"/>
    <w:rsid w:val="00C22175"/>
    <w:rsid w:val="00C2241A"/>
    <w:rsid w:val="00C24374"/>
    <w:rsid w:val="00C24416"/>
    <w:rsid w:val="00C3171D"/>
    <w:rsid w:val="00C34C60"/>
    <w:rsid w:val="00C34E53"/>
    <w:rsid w:val="00C379F1"/>
    <w:rsid w:val="00C4025C"/>
    <w:rsid w:val="00C420F7"/>
    <w:rsid w:val="00C43D2E"/>
    <w:rsid w:val="00C45226"/>
    <w:rsid w:val="00C46D08"/>
    <w:rsid w:val="00C46E2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4A01"/>
    <w:rsid w:val="00D31FAC"/>
    <w:rsid w:val="00D35680"/>
    <w:rsid w:val="00D37184"/>
    <w:rsid w:val="00D3745C"/>
    <w:rsid w:val="00D379EE"/>
    <w:rsid w:val="00D47559"/>
    <w:rsid w:val="00D507C3"/>
    <w:rsid w:val="00D51EB4"/>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4BC"/>
    <w:rsid w:val="00DC3FA4"/>
    <w:rsid w:val="00DD088A"/>
    <w:rsid w:val="00DD0A13"/>
    <w:rsid w:val="00DD3662"/>
    <w:rsid w:val="00DD36F4"/>
    <w:rsid w:val="00DD649F"/>
    <w:rsid w:val="00DD7121"/>
    <w:rsid w:val="00DD75C8"/>
    <w:rsid w:val="00DE5E1E"/>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4456"/>
    <w:rsid w:val="00E953B8"/>
    <w:rsid w:val="00E96710"/>
    <w:rsid w:val="00E97BA2"/>
    <w:rsid w:val="00E97F17"/>
    <w:rsid w:val="00EA0525"/>
    <w:rsid w:val="00EA1029"/>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18A0"/>
    <w:rsid w:val="00F46023"/>
    <w:rsid w:val="00F51F97"/>
    <w:rsid w:val="00F56041"/>
    <w:rsid w:val="00F64070"/>
    <w:rsid w:val="00F67E4F"/>
    <w:rsid w:val="00F71637"/>
    <w:rsid w:val="00F71956"/>
    <w:rsid w:val="00F75FC6"/>
    <w:rsid w:val="00F7708E"/>
    <w:rsid w:val="00F77A6B"/>
    <w:rsid w:val="00F82730"/>
    <w:rsid w:val="00F83279"/>
    <w:rsid w:val="00FA3860"/>
    <w:rsid w:val="00FA402A"/>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uiPriority w:val="34"/>
    <w:qFormat/>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2F7E72"/>
  </w:style>
  <w:style w:type="numbering" w:customStyle="1" w:styleId="340">
    <w:name w:val="Нет списка34"/>
    <w:next w:val="a7"/>
    <w:uiPriority w:val="99"/>
    <w:semiHidden/>
    <w:unhideWhenUsed/>
    <w:rsid w:val="006C10DD"/>
  </w:style>
  <w:style w:type="paragraph" w:customStyle="1" w:styleId="BodyText10">
    <w:name w:val="Body Text1"/>
    <w:basedOn w:val="a4"/>
    <w:rsid w:val="00C4025C"/>
    <w:pPr>
      <w:spacing w:after="0" w:line="240" w:lineRule="auto"/>
      <w:jc w:val="both"/>
    </w:pPr>
    <w:rPr>
      <w:rFonts w:ascii="Times New Roman" w:eastAsia="Times New Roman" w:hAnsi="Times New Roman" w:cs="Times New Roman"/>
      <w:sz w:val="28"/>
      <w:szCs w:val="28"/>
      <w:lang w:eastAsia="ru-RU"/>
    </w:rPr>
  </w:style>
  <w:style w:type="numbering" w:customStyle="1" w:styleId="350">
    <w:name w:val="Нет списка35"/>
    <w:next w:val="a7"/>
    <w:uiPriority w:val="99"/>
    <w:semiHidden/>
    <w:unhideWhenUsed/>
    <w:rsid w:val="00A72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39571670">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163715</TotalTime>
  <Pages>1</Pages>
  <Words>5596</Words>
  <Characters>31899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462</cp:revision>
  <cp:lastPrinted>2021-12-01T01:54:00Z</cp:lastPrinted>
  <dcterms:created xsi:type="dcterms:W3CDTF">2016-10-18T07:36:00Z</dcterms:created>
  <dcterms:modified xsi:type="dcterms:W3CDTF">2022-11-24T08:06:00Z</dcterms:modified>
</cp:coreProperties>
</file>